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首页装修</w:t>
      </w:r>
    </w:p>
    <w:bookmarkStart w:id="17" w:name="首页装修"/>
    <w:p>
      <w:pPr>
        <w:pStyle w:val="Heading1"/>
      </w:pPr>
      <w:r>
        <w:rPr>
          <w:rFonts w:hint="eastAsia"/>
        </w:rPr>
        <w:t xml:space="preserve">首页装修</w:t>
      </w:r>
    </w:p>
    <w:bookmarkStart w:id="9" w:name="功能说明"/>
    <w:p>
      <w:pPr>
        <w:pStyle w:val="Heading2"/>
      </w:pPr>
      <w:r>
        <w:rPr>
          <w:rFonts w:hint="eastAsia"/>
        </w:rPr>
        <w:t xml:space="preserve">功能说明</w:t>
      </w:r>
    </w:p>
    <w:p>
      <w:pPr>
        <w:pStyle w:val="FirstParagraph"/>
      </w:pPr>
      <w:r>
        <w:rPr>
          <w:rFonts w:hint="eastAsia"/>
        </w:rPr>
        <w:t xml:space="preserve">用于维护小程序首页的轮播图、导航、商品、图文和营销组件。</w:t>
      </w:r>
    </w:p>
    <w:p>
      <w:pPr>
        <w:pStyle w:val="BodyText"/>
      </w:pPr>
      <w:r>
        <w:rPr>
          <w:rFonts w:hint="eastAsia"/>
          <w:b/>
          <w:bCs/>
        </w:rPr>
        <w:t xml:space="preserve">操作路径</w:t>
      </w:r>
      <w:r>
        <w:rPr>
          <w:rFonts w:hint="eastAsia"/>
        </w:rPr>
        <w:t xml:space="preserve">：云后台</w:t>
      </w:r>
      <w:r>
        <w:t xml:space="preserve"> → </w:t>
      </w:r>
      <w:r>
        <w:rPr>
          <w:rFonts w:hint="eastAsia"/>
        </w:rPr>
        <w:t xml:space="preserve">设置</w:t>
      </w:r>
      <w:r>
        <w:t xml:space="preserve"> → </w:t>
      </w:r>
      <w:r>
        <w:rPr>
          <w:rFonts w:hint="eastAsia"/>
        </w:rPr>
        <w:t xml:space="preserve">网店</w:t>
      </w:r>
      <w:r>
        <w:t xml:space="preserve"> → </w:t>
      </w:r>
      <w:r>
        <w:rPr>
          <w:rFonts w:hint="eastAsia"/>
        </w:rPr>
        <w:t xml:space="preserve">小程序装修</w:t>
      </w:r>
      <w:r>
        <w:t xml:space="preserve"> → </w:t>
      </w:r>
      <w:r>
        <w:rPr>
          <w:rFonts w:hint="eastAsia"/>
        </w:rPr>
        <w:t xml:space="preserve">前往装修</w:t>
      </w:r>
      <w:r>
        <w:t xml:space="preserve"> → </w:t>
      </w:r>
      <w:r>
        <w:rPr>
          <w:rFonts w:hint="eastAsia"/>
        </w:rPr>
        <w:t xml:space="preserve">店铺装修</w:t>
      </w:r>
      <w:r>
        <w:t xml:space="preserve"> → </w:t>
      </w:r>
      <w:r>
        <w:rPr>
          <w:rFonts w:hint="eastAsia"/>
        </w:rPr>
        <w:t xml:space="preserve">微信商城</w:t>
      </w:r>
      <w:r>
        <w:t xml:space="preserve"> → </w:t>
      </w:r>
      <w:r>
        <w:rPr>
          <w:rFonts w:hint="eastAsia"/>
        </w:rPr>
        <w:t xml:space="preserve">首页编辑</w:t>
      </w:r>
    </w:p>
    <w:bookmarkEnd w:id="9"/>
    <w:bookmarkStart w:id="16" w:name="操作步骤"/>
    <w:p>
      <w:pPr>
        <w:pStyle w:val="Heading2"/>
      </w:pPr>
      <w:r>
        <w:rPr>
          <w:rFonts w:hint="eastAsia"/>
        </w:rPr>
        <w:t xml:space="preserve">操作步骤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选择首页模板或现有页面。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从组件区添加需要的内容模块。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在右侧设置图片、文字、链接和展示规则。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调整组件顺序并保存。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</w:rPr>
        <w:t xml:space="preserve">使用预览功能检查手机端展示和点击跳转。</w:t>
      </w:r>
    </w:p>
    <w:p>
      <w:pPr>
        <w:pStyle w:val="FirstParagraph"/>
      </w:pPr>
      <w:r>
        <w:drawing>
          <wp:inline>
            <wp:extent cx="5334000" cy="2553096"/>
            <wp:effectExtent b="0" l="0" r="0" t="0"/>
            <wp:docPr descr="首页编辑入口和组件区" title="" id="11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miniapp-manual-25-f397872456e9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5309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2553096"/>
            <wp:effectExtent b="0" l="0" r="0" t="0"/>
            <wp:docPr descr="首页组件配置与预览" title="" id="14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miniapp-manual-26-d29b66e2a822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5309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lockText"/>
      </w:pPr>
      <w:r>
        <w:rPr>
          <w:rFonts w:hint="eastAsia"/>
        </w:rPr>
        <w:t xml:space="preserve">首页不要保留空白组件、测试商品或失效链接，提交微信审核前需再次检查。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首页装修</dc:title>
  <dc:creator/>
  <dc:language>zh-CN</dc:language>
  <cp:keywords/>
  <dcterms:created xsi:type="dcterms:W3CDTF">2026-10-08T05:21:03Z</dcterms:created>
  <dcterms:modified xsi:type="dcterms:W3CDTF">2026-10-08T05:21:03Z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