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4.png" ContentType="image/png"/>
  <Override PartName="/word/media/rId51.png" ContentType="image/png"/>
  <Override PartName="/word/media/rId57.png" ContentType="image/png"/>
  <Override PartName="/word/media/rId74.png" ContentType="image/png"/>
  <Override PartName="/word/media/rId77.png" ContentType="image/png"/>
  <Override PartName="/word/media/rId80.png" ContentType="image/png"/>
  <Override PartName="/word/media/rId85.png" ContentType="image/png"/>
  <Override PartName="/word/media/rId88.png" ContentType="image/png"/>
  <Override PartName="/word/media/rId102.png" ContentType="image/png"/>
  <Override PartName="/word/media/rId116.png" ContentType="image/png"/>
  <Override PartName="/word/media/rId119.png" ContentType="image/png"/>
  <Override PartName="/word/media/rId124.png" ContentType="image/png"/>
  <Override PartName="/word/media/rId127.png" ContentType="image/png"/>
  <Override PartName="/word/media/rId68.png" ContentType="image/png"/>
  <Override PartName="/word/media/rId97.png" ContentType="image/png"/>
  <Override PartName="/word/media/rId13.png" ContentType="image/png"/>
  <Override PartName="/word/media/rId10.png" ContentType="image/png"/>
  <Override PartName="/word/media/rId16.png" ContentType="image/png"/>
  <Override PartName="/word/media/rId19.png" ContentType="image/png"/>
  <Override PartName="/word/media/rId22.png" ContentType="image/png"/>
  <Override PartName="/word/media/rId25.png" ContentType="image/png"/>
  <Override PartName="/word/media/rId28.png" ContentType="image/png"/>
  <Override PartName="/word/media/rId31.png" ContentType="image/png"/>
  <Override PartName="/word/media/rId39.png" ContentType="image/png"/>
  <Override PartName="/word/media/rId136.png" ContentType="image/png"/>
  <Override PartName="/word/media/rId44.png" ContentType="image/png"/>
  <Override PartName="/word/media/rId47.png" ContentType="image/png"/>
  <Override PartName="/word/media/rId64.png" ContentType="image/png"/>
  <Override PartName="/word/media/rId140.png" ContentType="image/png"/>
  <Override PartName="/word/media/rId34.png" ContentType="image/png"/>
  <Override PartName="/word/media/rId107.png" ContentType="image/png"/>
  <Override PartName="/word/media/rId11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PC烘焙版V4.71.204.4822更新日志(2026.04.13</w:t>
      </w:r>
      <w:r>
        <w:t xml:space="preserve"> </w:t>
      </w:r>
      <w:r>
        <w:rPr>
          <w:rFonts w:hint="eastAsia"/>
        </w:rPr>
        <w:t xml:space="preserve">)（客户版）</w:t>
      </w:r>
    </w:p>
    <w:bookmarkStart w:id="9" w:name="pc烘焙版v4.71.204.4822更新日志2026.04.13-客户版"/>
    <w:p>
      <w:pPr>
        <w:pStyle w:val="Heading1"/>
      </w:pPr>
      <w:r>
        <w:rPr>
          <w:rFonts w:hint="eastAsia"/>
        </w:rPr>
        <w:t xml:space="preserve">PC烘焙版V4.71.204.4822更新日志(2026.04.13</w:t>
      </w:r>
      <w:r>
        <w:t xml:space="preserve"> </w:t>
      </w:r>
      <w:r>
        <w:rPr>
          <w:rFonts w:hint="eastAsia"/>
        </w:rPr>
        <w:t xml:space="preserve">)（客户版）</w:t>
      </w:r>
    </w:p>
    <w:bookmarkEnd w:id="9"/>
    <w:bookmarkStart w:id="38" w:name="Xde8d654c3172fa68557bd4d10f6cb1265a93e40"/>
    <w:p>
      <w:pPr>
        <w:pStyle w:val="Heading1"/>
      </w:pPr>
      <w:r>
        <w:t xml:space="preserve">1. </w:t>
      </w:r>
      <w:r>
        <w:rPr>
          <w:rFonts w:hint="eastAsia"/>
        </w:rPr>
        <w:t xml:space="preserve">报损历史增加冲销报损</w:t>
      </w:r>
    </w:p>
    <w:p>
      <w:pPr>
        <w:pStyle w:val="FirstParagraph"/>
      </w:pPr>
      <w:r>
        <w:rPr>
          <w:rFonts w:hint="eastAsia"/>
          <w:b/>
          <w:bCs/>
        </w:rPr>
        <w:t xml:space="preserve">场景/问题</w:t>
      </w:r>
      <w:r>
        <w:rPr>
          <w:rFonts w:hint="eastAsia"/>
        </w:rPr>
        <w:t xml:space="preserve">：报损单支持修改单据现在没有权限管控，店员会随意修改；</w:t>
      </w:r>
    </w:p>
    <w:p>
      <w:pPr>
        <w:pStyle w:val="BodyText"/>
      </w:pPr>
      <w:r>
        <w:rPr>
          <w:rFonts w:hint="eastAsia"/>
          <w:b/>
          <w:bCs/>
        </w:rPr>
        <w:t xml:space="preserve">前置条件</w:t>
      </w:r>
      <w:r>
        <w:rPr>
          <w:rFonts w:hint="eastAsia"/>
        </w:rPr>
        <w:t xml:space="preserve">：</w:t>
      </w:r>
    </w:p>
    <w:p>
      <w:pPr>
        <w:pStyle w:val="BodyText"/>
      </w:pPr>
      <w:r>
        <w:rPr>
          <w:rFonts w:hint="eastAsia"/>
        </w:rPr>
        <w:t xml:space="preserve">1）系统设置-收银端设置-开启【报损作废冲销允许跨日】；</w:t>
      </w:r>
    </w:p>
    <w:p>
      <w:pPr>
        <w:pStyle w:val="BodyText"/>
      </w:pPr>
      <w:r>
        <w:drawing>
          <wp:inline>
            <wp:extent cx="5334000" cy="2803049"/>
            <wp:effectExtent b="0" l="0" r="0" t="0"/>
            <wp:docPr descr="" title="" id="11" name="Picture"/>
            <a:graphic>
              <a:graphicData uri="http://schemas.openxmlformats.org/drawingml/2006/picture">
                <pic:pic>
                  <pic:nvPicPr>
                    <pic:cNvPr descr="https://linll2025-1339807475.cos.ap-guangzhou.myqcloud.com/1775551947816-842061ba-8524-4129-8cc3-34126483e99c.png" id="12" name="Picture"/>
                    <pic:cNvPicPr>
                      <a:picLocks noChangeArrowheads="1" noChangeAspect="1"/>
                    </pic:cNvPicPr>
                  </pic:nvPicPr>
                  <pic:blipFill>
                    <a:blip r:embed="rId10"/>
                    <a:stretch>
                      <a:fillRect/>
                    </a:stretch>
                  </pic:blipFill>
                  <pic:spPr bwMode="auto">
                    <a:xfrm>
                      <a:off x="0" y="0"/>
                      <a:ext cx="5334000" cy="2803049"/>
                    </a:xfrm>
                    <a:prstGeom prst="rect">
                      <a:avLst/>
                    </a:prstGeom>
                    <a:noFill/>
                    <a:ln w="9525">
                      <a:noFill/>
                      <a:headEnd/>
                      <a:tailEnd/>
                    </a:ln>
                  </pic:spPr>
                </pic:pic>
              </a:graphicData>
            </a:graphic>
          </wp:inline>
        </w:drawing>
      </w:r>
    </w:p>
    <w:p>
      <w:pPr>
        <w:pStyle w:val="BodyText"/>
      </w:pPr>
      <w:r>
        <w:rPr>
          <w:rFonts w:hint="eastAsia"/>
        </w:rPr>
        <w:t xml:space="preserve">2）新版收银员资料-收银端权限-勾选【冲销报损单】；</w:t>
      </w:r>
    </w:p>
    <w:p>
      <w:pPr>
        <w:pStyle w:val="BodyText"/>
      </w:pPr>
      <w:r>
        <w:drawing>
          <wp:inline>
            <wp:extent cx="5334000" cy="2819584"/>
            <wp:effectExtent b="0" l="0" r="0" t="0"/>
            <wp:docPr descr="" title="" id="14" name="Picture"/>
            <a:graphic>
              <a:graphicData uri="http://schemas.openxmlformats.org/drawingml/2006/picture">
                <pic:pic>
                  <pic:nvPicPr>
                    <pic:cNvPr descr="https://linll2025-1339807475.cos.ap-guangzhou.myqcloud.com/1775551878640-6cbdaaee-63e6-42eb-821f-4e29ac2187a1.png" id="15" name="Picture"/>
                    <pic:cNvPicPr>
                      <a:picLocks noChangeArrowheads="1" noChangeAspect="1"/>
                    </pic:cNvPicPr>
                  </pic:nvPicPr>
                  <pic:blipFill>
                    <a:blip r:embed="rId13"/>
                    <a:stretch>
                      <a:fillRect/>
                    </a:stretch>
                  </pic:blipFill>
                  <pic:spPr bwMode="auto">
                    <a:xfrm>
                      <a:off x="0" y="0"/>
                      <a:ext cx="5334000" cy="2819584"/>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1）有员工权限，已审核报损单允许冲销</w:t>
      </w:r>
    </w:p>
    <w:p>
      <w:pPr>
        <w:pStyle w:val="BodyText"/>
      </w:pPr>
      <w:r>
        <w:rPr>
          <w:rFonts w:hint="eastAsia"/>
        </w:rPr>
        <w:t xml:space="preserve">2）已审核报损单</w:t>
      </w:r>
      <w:r>
        <w:t xml:space="preserve"> &amp; </w:t>
      </w:r>
      <w:r>
        <w:rPr>
          <w:rFonts w:hint="eastAsia"/>
        </w:rPr>
        <w:t xml:space="preserve">员工有【冲销报损单】权限：显示【冲销】按钮；</w:t>
      </w:r>
    </w:p>
    <w:p>
      <w:pPr>
        <w:pStyle w:val="BodyText"/>
      </w:pPr>
      <w:r>
        <w:drawing>
          <wp:inline>
            <wp:extent cx="5334000" cy="4000500"/>
            <wp:effectExtent b="0" l="0" r="0" t="0"/>
            <wp:docPr descr="" title="" id="17" name="Picture"/>
            <a:graphic>
              <a:graphicData uri="http://schemas.openxmlformats.org/drawingml/2006/picture">
                <pic:pic>
                  <pic:nvPicPr>
                    <pic:cNvPr descr="https://linll2025-1339807475.cos.ap-guangzhou.myqcloud.com/1775552531553-082d6bda-1936-4f54-842a-e0c7700b5f57.png" id="18" name="Picture"/>
                    <pic:cNvPicPr>
                      <a:picLocks noChangeArrowheads="1" noChangeAspect="1"/>
                    </pic:cNvPicPr>
                  </pic:nvPicPr>
                  <pic:blipFill>
                    <a:blip r:embed="rId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3）已审核报损单</w:t>
      </w:r>
      <w:r>
        <w:t xml:space="preserve"> &amp; </w:t>
      </w:r>
      <w:r>
        <w:rPr>
          <w:rFonts w:hint="eastAsia"/>
        </w:rPr>
        <w:t xml:space="preserve">员工无【冲销报损单】权限：不显示【冲销】按钮；</w:t>
      </w:r>
    </w:p>
    <w:p>
      <w:pPr>
        <w:pStyle w:val="BodyText"/>
      </w:pPr>
      <w:r>
        <w:drawing>
          <wp:inline>
            <wp:extent cx="5334000" cy="4000500"/>
            <wp:effectExtent b="0" l="0" r="0" t="0"/>
            <wp:docPr descr="" title="" id="20" name="Picture"/>
            <a:graphic>
              <a:graphicData uri="http://schemas.openxmlformats.org/drawingml/2006/picture">
                <pic:pic>
                  <pic:nvPicPr>
                    <pic:cNvPr descr="https://linll2025-1339807475.cos.ap-guangzhou.myqcloud.com/1775553512899-f614e192-12a7-40c5-8284-f6a1a0951a0d.png" id="21" name="Picture"/>
                    <pic:cNvPicPr>
                      <a:picLocks noChangeArrowheads="1" noChangeAspect="1"/>
                    </pic:cNvPicPr>
                  </pic:nvPicPr>
                  <pic:blipFill>
                    <a:blip r:embed="rId1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4）未修改报损，操作【冲销】，提示“冲销该单据会影响单据相关的商品库存，是否继续”；</w:t>
      </w:r>
    </w:p>
    <w:p>
      <w:pPr>
        <w:pStyle w:val="BodyText"/>
      </w:pPr>
      <w:r>
        <w:drawing>
          <wp:inline>
            <wp:extent cx="5334000" cy="3977444"/>
            <wp:effectExtent b="0" l="0" r="0" t="0"/>
            <wp:docPr descr="" title="" id="23" name="Picture"/>
            <a:graphic>
              <a:graphicData uri="http://schemas.openxmlformats.org/drawingml/2006/picture">
                <pic:pic>
                  <pic:nvPicPr>
                    <pic:cNvPr descr="https://linll2025-1339807475.cos.ap-guangzhou.myqcloud.com/1775553783686-b22537c0-ee20-446a-b113-e7561132c8f1.png" id="24" name="Picture"/>
                    <pic:cNvPicPr>
                      <a:picLocks noChangeArrowheads="1" noChangeAspect="1"/>
                    </pic:cNvPicPr>
                  </pic:nvPicPr>
                  <pic:blipFill>
                    <a:blip r:embed="rId22"/>
                    <a:stretch>
                      <a:fillRect/>
                    </a:stretch>
                  </pic:blipFill>
                  <pic:spPr bwMode="auto">
                    <a:xfrm>
                      <a:off x="0" y="0"/>
                      <a:ext cx="5334000" cy="3977444"/>
                    </a:xfrm>
                    <a:prstGeom prst="rect">
                      <a:avLst/>
                    </a:prstGeom>
                    <a:noFill/>
                    <a:ln w="9525">
                      <a:noFill/>
                      <a:headEnd/>
                      <a:tailEnd/>
                    </a:ln>
                  </pic:spPr>
                </pic:pic>
              </a:graphicData>
            </a:graphic>
          </wp:inline>
        </w:drawing>
      </w:r>
    </w:p>
    <w:p>
      <w:pPr>
        <w:pStyle w:val="BodyText"/>
      </w:pPr>
      <w:r>
        <w:rPr>
          <w:rFonts w:hint="eastAsia"/>
        </w:rPr>
        <w:t xml:space="preserve">5）员工有【冲销报损单】权限</w:t>
      </w:r>
      <w:r>
        <w:t xml:space="preserve"> &amp; </w:t>
      </w:r>
      <w:r>
        <w:rPr>
          <w:rFonts w:hint="eastAsia"/>
        </w:rPr>
        <w:t xml:space="preserve">开启【报损作废冲销允许跨日】</w:t>
      </w:r>
    </w:p>
    <w:p>
      <w:pPr>
        <w:pStyle w:val="BodyText"/>
      </w:pPr>
      <w:r>
        <w:rPr>
          <w:rFonts w:hint="eastAsia"/>
        </w:rPr>
        <w:t xml:space="preserve">冲销成功，作废报损单，审核时间记录作废时间；</w:t>
      </w:r>
      <w:r>
        <w:t xml:space="preserve"> </w:t>
      </w:r>
      <w:r>
        <w:drawing>
          <wp:inline>
            <wp:extent cx="5334000" cy="1349340"/>
            <wp:effectExtent b="0" l="0" r="0" t="0"/>
            <wp:docPr descr="" title="" id="26" name="Picture"/>
            <a:graphic>
              <a:graphicData uri="http://schemas.openxmlformats.org/drawingml/2006/picture">
                <pic:pic>
                  <pic:nvPicPr>
                    <pic:cNvPr descr="https://linll2025-1339807475.cos.ap-guangzhou.myqcloud.com/1775553937077-2e0c6c1e-a474-4b30-919b-12bbcfd6c55f.png" id="27" name="Picture"/>
                    <pic:cNvPicPr>
                      <a:picLocks noChangeArrowheads="1" noChangeAspect="1"/>
                    </pic:cNvPicPr>
                  </pic:nvPicPr>
                  <pic:blipFill>
                    <a:blip r:embed="rId25"/>
                    <a:stretch>
                      <a:fillRect/>
                    </a:stretch>
                  </pic:blipFill>
                  <pic:spPr bwMode="auto">
                    <a:xfrm>
                      <a:off x="0" y="0"/>
                      <a:ext cx="5334000" cy="1349340"/>
                    </a:xfrm>
                    <a:prstGeom prst="rect">
                      <a:avLst/>
                    </a:prstGeom>
                    <a:noFill/>
                    <a:ln w="9525">
                      <a:noFill/>
                      <a:headEnd/>
                      <a:tailEnd/>
                    </a:ln>
                  </pic:spPr>
                </pic:pic>
              </a:graphicData>
            </a:graphic>
          </wp:inline>
        </w:drawing>
      </w:r>
    </w:p>
    <w:p>
      <w:pPr>
        <w:pStyle w:val="BodyText"/>
      </w:pPr>
      <w:r>
        <w:rPr>
          <w:rFonts w:hint="eastAsia"/>
        </w:rPr>
        <w:t xml:space="preserve">云端变动明细原记录删除，库存加回；</w:t>
      </w:r>
    </w:p>
    <w:p>
      <w:pPr>
        <w:pStyle w:val="BodyText"/>
      </w:pPr>
      <w:r>
        <w:drawing>
          <wp:inline>
            <wp:extent cx="5334000" cy="3067167"/>
            <wp:effectExtent b="0" l="0" r="0" t="0"/>
            <wp:docPr descr="" title="" id="29" name="Picture"/>
            <a:graphic>
              <a:graphicData uri="http://schemas.openxmlformats.org/drawingml/2006/picture">
                <pic:pic>
                  <pic:nvPicPr>
                    <pic:cNvPr descr="https://linll2025-1339807475.cos.ap-guangzhou.myqcloud.com/1775554543142-be4be2b9-73c7-42ce-aa83-c4a621a07996.png" id="30" name="Picture"/>
                    <pic:cNvPicPr>
                      <a:picLocks noChangeArrowheads="1" noChangeAspect="1"/>
                    </pic:cNvPicPr>
                  </pic:nvPicPr>
                  <pic:blipFill>
                    <a:blip r:embed="rId28"/>
                    <a:stretch>
                      <a:fillRect/>
                    </a:stretch>
                  </pic:blipFill>
                  <pic:spPr bwMode="auto">
                    <a:xfrm>
                      <a:off x="0" y="0"/>
                      <a:ext cx="5334000" cy="3067167"/>
                    </a:xfrm>
                    <a:prstGeom prst="rect">
                      <a:avLst/>
                    </a:prstGeom>
                    <a:noFill/>
                    <a:ln w="9525">
                      <a:noFill/>
                      <a:headEnd/>
                      <a:tailEnd/>
                    </a:ln>
                  </pic:spPr>
                </pic:pic>
              </a:graphicData>
            </a:graphic>
          </wp:inline>
        </w:drawing>
      </w:r>
    </w:p>
    <w:p>
      <w:pPr>
        <w:pStyle w:val="BodyText"/>
      </w:pPr>
      <w:r>
        <w:rPr>
          <w:rFonts w:hint="eastAsia"/>
        </w:rPr>
        <w:t xml:space="preserve">6）员工有【冲销报损单】权限</w:t>
      </w:r>
      <w:r>
        <w:t xml:space="preserve"> &amp; </w:t>
      </w:r>
      <w:r>
        <w:rPr>
          <w:rFonts w:hint="eastAsia"/>
        </w:rPr>
        <w:t xml:space="preserve">关闭【报损作废冲销允许跨日】</w:t>
      </w:r>
    </w:p>
    <w:p>
      <w:pPr>
        <w:pStyle w:val="BodyText"/>
      </w:pPr>
      <w:r>
        <w:rPr>
          <w:rFonts w:hint="eastAsia"/>
        </w:rPr>
        <w:t xml:space="preserve">7）员工无【冲销报损单】权限：提示“冲销报损记录失败：操作员没有冲销权限”；</w:t>
      </w:r>
      <w:r>
        <w:t xml:space="preserve"> </w:t>
      </w:r>
      <w:r>
        <w:drawing>
          <wp:inline>
            <wp:extent cx="5334000" cy="3999755"/>
            <wp:effectExtent b="0" l="0" r="0" t="0"/>
            <wp:docPr descr="" title="" id="32" name="Picture"/>
            <a:graphic>
              <a:graphicData uri="http://schemas.openxmlformats.org/drawingml/2006/picture">
                <pic:pic>
                  <pic:nvPicPr>
                    <pic:cNvPr descr="https://linll2025-1339807475.cos.ap-guangzhou.myqcloud.com/1775554673213-ea3ec4dd-1b52-4993-969c-5ae452d6417d.png" id="33" name="Picture"/>
                    <pic:cNvPicPr>
                      <a:picLocks noChangeArrowheads="1" noChangeAspect="1"/>
                    </pic:cNvPicPr>
                  </pic:nvPicPr>
                  <pic:blipFill>
                    <a:blip r:embed="rId31"/>
                    <a:stretch>
                      <a:fillRect/>
                    </a:stretch>
                  </pic:blipFill>
                  <pic:spPr bwMode="auto">
                    <a:xfrm>
                      <a:off x="0" y="0"/>
                      <a:ext cx="5334000" cy="3999755"/>
                    </a:xfrm>
                    <a:prstGeom prst="rect">
                      <a:avLst/>
                    </a:prstGeom>
                    <a:noFill/>
                    <a:ln w="9525">
                      <a:noFill/>
                      <a:headEnd/>
                      <a:tailEnd/>
                    </a:ln>
                  </pic:spPr>
                </pic:pic>
              </a:graphicData>
            </a:graphic>
          </wp:inline>
        </w:drawing>
      </w:r>
    </w:p>
    <w:p>
      <w:pPr>
        <w:pStyle w:val="BodyText"/>
      </w:pPr>
      <w:r>
        <w:rPr>
          <w:rFonts w:hint="eastAsia"/>
        </w:rPr>
        <w:t xml:space="preserve">修改报损，再操作【冲销】</w:t>
      </w:r>
    </w:p>
    <w:p>
      <w:pPr>
        <w:pStyle w:val="Compact"/>
        <w:numPr>
          <w:ilvl w:val="0"/>
          <w:numId w:val="1001"/>
        </w:numPr>
      </w:pPr>
      <w:r>
        <w:rPr>
          <w:rFonts w:hint="eastAsia"/>
        </w:rPr>
        <w:t xml:space="preserve">例：商品A，现有库存=6</w:t>
      </w:r>
    </w:p>
    <w:p>
      <w:pPr>
        <w:pStyle w:val="Compact"/>
        <w:numPr>
          <w:ilvl w:val="1"/>
          <w:numId w:val="1002"/>
        </w:numPr>
      </w:pPr>
      <w:r>
        <w:rPr>
          <w:rFonts w:hint="eastAsia"/>
        </w:rPr>
        <w:t xml:space="preserve">操作1：新增报损单01，商品A，报损数量【2】，确认报损</w:t>
      </w:r>
    </w:p>
    <w:p>
      <w:pPr>
        <w:pStyle w:val="Compact"/>
        <w:numPr>
          <w:ilvl w:val="0"/>
          <w:numId w:val="1001"/>
        </w:numPr>
      </w:pPr>
      <w:r>
        <w:rPr>
          <w:rFonts w:hint="eastAsia"/>
        </w:rPr>
        <w:t xml:space="preserve">生成【已审核】报损单01</w:t>
      </w:r>
    </w:p>
    <w:p>
      <w:pPr>
        <w:pStyle w:val="Compact"/>
        <w:numPr>
          <w:ilvl w:val="0"/>
          <w:numId w:val="1001"/>
        </w:numPr>
      </w:pPr>
      <w:r>
        <w:rPr>
          <w:rFonts w:hint="eastAsia"/>
        </w:rPr>
        <w:t xml:space="preserve">允许修改，点击【修改】弹出详情页</w:t>
      </w:r>
    </w:p>
    <w:p>
      <w:pPr>
        <w:pStyle w:val="Compact"/>
        <w:numPr>
          <w:ilvl w:val="0"/>
          <w:numId w:val="1001"/>
        </w:numPr>
      </w:pPr>
      <w:r>
        <w:rPr>
          <w:rFonts w:hint="eastAsia"/>
        </w:rPr>
        <w:t xml:space="preserve">库存-2，现有库存=4</w:t>
      </w:r>
    </w:p>
    <w:p>
      <w:pPr>
        <w:pStyle w:val="Compact"/>
        <w:numPr>
          <w:ilvl w:val="1"/>
          <w:numId w:val="1003"/>
        </w:numPr>
      </w:pPr>
      <w:r>
        <w:rPr>
          <w:rFonts w:hint="eastAsia"/>
        </w:rPr>
        <w:t xml:space="preserve">操作2：修改报损单01，商品A，报损数量改成【1】</w:t>
      </w:r>
    </w:p>
    <w:p>
      <w:pPr>
        <w:pStyle w:val="Compact"/>
        <w:numPr>
          <w:ilvl w:val="0"/>
          <w:numId w:val="1001"/>
        </w:numPr>
      </w:pPr>
      <w:r>
        <w:rPr>
          <w:rFonts w:hint="eastAsia"/>
        </w:rPr>
        <w:t xml:space="preserve">生成【未审核】报损单02</w:t>
      </w:r>
    </w:p>
    <w:p>
      <w:pPr>
        <w:pStyle w:val="Compact"/>
        <w:numPr>
          <w:ilvl w:val="1"/>
          <w:numId w:val="1004"/>
        </w:numPr>
      </w:pPr>
      <w:r>
        <w:rPr>
          <w:rFonts w:hint="eastAsia"/>
        </w:rPr>
        <w:t xml:space="preserve">报损数量=1-2=-1</w:t>
      </w:r>
    </w:p>
    <w:p>
      <w:pPr>
        <w:pStyle w:val="Compact"/>
        <w:numPr>
          <w:ilvl w:val="1"/>
          <w:numId w:val="1004"/>
        </w:numPr>
      </w:pPr>
      <w:r>
        <w:rPr>
          <w:rFonts w:hint="eastAsia"/>
        </w:rPr>
        <w:t xml:space="preserve">禁止修改，修改按钮点不动</w:t>
      </w:r>
    </w:p>
    <w:p>
      <w:pPr>
        <w:pStyle w:val="Compact"/>
        <w:numPr>
          <w:ilvl w:val="1"/>
          <w:numId w:val="1004"/>
        </w:numPr>
      </w:pPr>
      <w:r>
        <w:rPr>
          <w:rFonts w:hint="eastAsia"/>
        </w:rPr>
        <w:t xml:space="preserve">确认报损后，库存+1，现在库存=5</w:t>
      </w:r>
    </w:p>
    <w:p>
      <w:pPr>
        <w:pStyle w:val="Compact"/>
        <w:numPr>
          <w:ilvl w:val="0"/>
          <w:numId w:val="1001"/>
        </w:numPr>
      </w:pPr>
      <w:r>
        <w:rPr>
          <w:rFonts w:hint="eastAsia"/>
        </w:rPr>
        <w:t xml:space="preserve">报损单01，列表数量不变=2，详情数量变化=1（改单后，原单详情数量和列表不一致，暂不处理）</w:t>
      </w:r>
    </w:p>
    <w:p>
      <w:pPr>
        <w:pStyle w:val="Compact"/>
        <w:numPr>
          <w:ilvl w:val="1"/>
          <w:numId w:val="1005"/>
        </w:numPr>
      </w:pPr>
      <w:r>
        <w:rPr>
          <w:rFonts w:hint="eastAsia"/>
        </w:rPr>
        <w:t xml:space="preserve">操作3：修改报损单01，商品A，报损数量改成【0】</w:t>
      </w:r>
    </w:p>
    <w:p>
      <w:pPr>
        <w:pStyle w:val="Compact"/>
        <w:numPr>
          <w:ilvl w:val="0"/>
          <w:numId w:val="1001"/>
        </w:numPr>
      </w:pPr>
      <w:r>
        <w:rPr>
          <w:rFonts w:hint="eastAsia"/>
        </w:rPr>
        <w:t xml:space="preserve">生成【未审核】报损单03</w:t>
      </w:r>
    </w:p>
    <w:p>
      <w:pPr>
        <w:pStyle w:val="Compact"/>
        <w:numPr>
          <w:ilvl w:val="1"/>
          <w:numId w:val="1006"/>
        </w:numPr>
      </w:pPr>
      <w:r>
        <w:rPr>
          <w:rFonts w:hint="eastAsia"/>
        </w:rPr>
        <w:t xml:space="preserve">报损数量=0-1=-1</w:t>
      </w:r>
    </w:p>
    <w:p>
      <w:pPr>
        <w:pStyle w:val="Compact"/>
        <w:numPr>
          <w:ilvl w:val="1"/>
          <w:numId w:val="1006"/>
        </w:numPr>
      </w:pPr>
      <w:r>
        <w:rPr>
          <w:rFonts w:hint="eastAsia"/>
        </w:rPr>
        <w:t xml:space="preserve">禁止修改，修改按钮点不动</w:t>
      </w:r>
    </w:p>
    <w:p>
      <w:pPr>
        <w:pStyle w:val="Compact"/>
        <w:numPr>
          <w:ilvl w:val="1"/>
          <w:numId w:val="1006"/>
        </w:numPr>
      </w:pPr>
      <w:r>
        <w:rPr>
          <w:rFonts w:hint="eastAsia"/>
        </w:rPr>
        <w:t xml:space="preserve">确认报损后，库存+1，现有库存=6</w:t>
      </w:r>
    </w:p>
    <w:p>
      <w:pPr>
        <w:pStyle w:val="Compact"/>
        <w:numPr>
          <w:ilvl w:val="0"/>
          <w:numId w:val="1001"/>
        </w:numPr>
      </w:pPr>
      <w:r>
        <w:rPr>
          <w:rFonts w:hint="eastAsia"/>
        </w:rPr>
        <w:t xml:space="preserve">报损单01，列表数量不变=2，详情数量变化=0</w:t>
      </w:r>
    </w:p>
    <w:p>
      <w:pPr>
        <w:pStyle w:val="Compact"/>
        <w:numPr>
          <w:ilvl w:val="1"/>
          <w:numId w:val="1007"/>
        </w:numPr>
      </w:pPr>
      <w:r>
        <w:rPr>
          <w:rFonts w:hint="eastAsia"/>
        </w:rPr>
        <w:t xml:space="preserve">操作4：修改报损单01，商品A，报损数量改成【-10】</w:t>
      </w:r>
    </w:p>
    <w:p>
      <w:pPr>
        <w:pStyle w:val="Compact"/>
        <w:numPr>
          <w:ilvl w:val="0"/>
          <w:numId w:val="1001"/>
        </w:numPr>
      </w:pPr>
      <w:r>
        <w:rPr>
          <w:rFonts w:hint="eastAsia"/>
        </w:rPr>
        <w:t xml:space="preserve">生成【未审核】报损单04</w:t>
      </w:r>
    </w:p>
    <w:p>
      <w:pPr>
        <w:pStyle w:val="Compact"/>
        <w:numPr>
          <w:ilvl w:val="1"/>
          <w:numId w:val="1008"/>
        </w:numPr>
      </w:pPr>
      <w:r>
        <w:rPr>
          <w:rFonts w:hint="eastAsia"/>
        </w:rPr>
        <w:t xml:space="preserve">报损数量=-10（允许负数）</w:t>
      </w:r>
    </w:p>
    <w:p>
      <w:pPr>
        <w:pStyle w:val="Compact"/>
        <w:numPr>
          <w:ilvl w:val="1"/>
          <w:numId w:val="1008"/>
        </w:numPr>
      </w:pPr>
      <w:r>
        <w:rPr>
          <w:rFonts w:hint="eastAsia"/>
        </w:rPr>
        <w:t xml:space="preserve">禁止修改，修改按钮点不动</w:t>
      </w:r>
    </w:p>
    <w:p>
      <w:pPr>
        <w:pStyle w:val="Compact"/>
        <w:numPr>
          <w:ilvl w:val="1"/>
          <w:numId w:val="1008"/>
        </w:numPr>
      </w:pPr>
      <w:r>
        <w:rPr>
          <w:rFonts w:hint="eastAsia"/>
        </w:rPr>
        <w:t xml:space="preserve">确认报损后，库存+10，现有库存=16（因为允许负数，改到这里库存跟原单不平了）</w:t>
      </w:r>
    </w:p>
    <w:p>
      <w:pPr>
        <w:pStyle w:val="Compact"/>
        <w:numPr>
          <w:ilvl w:val="0"/>
          <w:numId w:val="1001"/>
        </w:numPr>
      </w:pPr>
      <w:r>
        <w:rPr>
          <w:rFonts w:hint="eastAsia"/>
        </w:rPr>
        <w:t xml:space="preserve">报损单01，列表数量不变=2，详情数量变化=-10</w:t>
      </w:r>
    </w:p>
    <w:p>
      <w:pPr>
        <w:pStyle w:val="Compact"/>
        <w:numPr>
          <w:ilvl w:val="1"/>
          <w:numId w:val="1009"/>
        </w:numPr>
      </w:pPr>
      <w:r>
        <w:rPr>
          <w:rFonts w:hint="eastAsia"/>
        </w:rPr>
        <w:t xml:space="preserve">操作5：冲销报损单01，点击【冲销】</w:t>
      </w:r>
    </w:p>
    <w:p>
      <w:pPr>
        <w:pStyle w:val="Compact"/>
        <w:numPr>
          <w:ilvl w:val="0"/>
          <w:numId w:val="1001"/>
        </w:numPr>
      </w:pPr>
      <w:r>
        <w:rPr>
          <w:rFonts w:hint="eastAsia"/>
        </w:rPr>
        <w:t xml:space="preserve">禁止冲销，提示“冲销报损记当失败：当前单据存在修改记录，不允许冲销”</w:t>
      </w:r>
      <w:r>
        <w:t xml:space="preserve"> </w:t>
      </w:r>
      <w:r>
        <w:drawing>
          <wp:inline>
            <wp:extent cx="5334000" cy="4043708"/>
            <wp:effectExtent b="0" l="0" r="0" t="0"/>
            <wp:docPr descr="" title="" id="35" name="Picture"/>
            <a:graphic>
              <a:graphicData uri="http://schemas.openxmlformats.org/drawingml/2006/picture">
                <pic:pic>
                  <pic:nvPicPr>
                    <pic:cNvPr descr="https://linll2025-1339807475.cos.ap-guangzhou.myqcloud.com/1776051397659-f2baa2a2-9b27-4421-8148-618a2d8c15c2.png" id="36" name="Picture"/>
                    <pic:cNvPicPr>
                      <a:picLocks noChangeArrowheads="1" noChangeAspect="1"/>
                    </pic:cNvPicPr>
                  </pic:nvPicPr>
                  <pic:blipFill>
                    <a:blip r:embed="rId34"/>
                    <a:stretch>
                      <a:fillRect/>
                    </a:stretch>
                  </pic:blipFill>
                  <pic:spPr bwMode="auto">
                    <a:xfrm>
                      <a:off x="0" y="0"/>
                      <a:ext cx="5334000" cy="4043708"/>
                    </a:xfrm>
                    <a:prstGeom prst="rect">
                      <a:avLst/>
                    </a:prstGeom>
                    <a:noFill/>
                    <a:ln w="9525">
                      <a:noFill/>
                      <a:headEnd/>
                      <a:tailEnd/>
                    </a:ln>
                  </pic:spPr>
                </pic:pic>
              </a:graphicData>
            </a:graphic>
          </wp:inline>
        </w:drawing>
      </w:r>
    </w:p>
    <w:p>
      <w:pPr>
        <w:pStyle w:val="FirstParagraph"/>
      </w:pPr>
      <w:r>
        <w:rPr>
          <w:rFonts w:hint="eastAsia"/>
        </w:rPr>
        <w:t xml:space="preserve">相关功能手册：</w:t>
      </w:r>
    </w:p>
    <w:p>
      <w:pPr>
        <w:pStyle w:val="Compact"/>
        <w:numPr>
          <w:ilvl w:val="0"/>
          <w:numId w:val="1010"/>
        </w:numPr>
      </w:pPr>
      <w:hyperlink r:id="rId37">
        <w:r>
          <w:rPr>
            <w:rStyle w:val="Hyperlink"/>
            <w:rFonts w:hint="eastAsia"/>
          </w:rPr>
          <w:t xml:space="preserve">报损</w:t>
        </w:r>
      </w:hyperlink>
    </w:p>
    <w:bookmarkEnd w:id="38"/>
    <w:bookmarkStart w:id="43" w:name="Xaf0603f1688500af043c060106e916ff916cc13"/>
    <w:p>
      <w:pPr>
        <w:pStyle w:val="Heading1"/>
      </w:pPr>
      <w:r>
        <w:t xml:space="preserve">2. </w:t>
      </w:r>
      <w:r>
        <w:rPr>
          <w:rFonts w:hint="eastAsia"/>
        </w:rPr>
        <w:t xml:space="preserve">盘点模板与系统审核开关协同控制</w:t>
      </w:r>
    </w:p>
    <w:p>
      <w:pPr>
        <w:pStyle w:val="FirstParagraph"/>
      </w:pPr>
      <w:r>
        <w:rPr>
          <w:rFonts w:hint="eastAsia"/>
          <w:b/>
          <w:bCs/>
        </w:rPr>
        <w:t xml:space="preserve">场景/问题</w:t>
      </w:r>
      <w:r>
        <w:rPr>
          <w:rFonts w:hint="eastAsia"/>
        </w:rPr>
        <w:t xml:space="preserve">：目前盘点权限系统中存在以下两层审核控制机制，用户期望根据模板级别的审核设置，在”盘点历史”列表中动态显示或隐藏“审核”按钮，但需要与系统级开关协同工作。</w:t>
      </w:r>
    </w:p>
    <w:p>
      <w:pPr>
        <w:pStyle w:val="Compact"/>
        <w:numPr>
          <w:ilvl w:val="0"/>
          <w:numId w:val="1011"/>
        </w:numPr>
      </w:pPr>
      <w:r>
        <w:rPr>
          <w:rFonts w:hint="eastAsia"/>
        </w:rPr>
        <w:t xml:space="preserve">系统级审核开关：全局控制是否启用盘点审核功能</w:t>
      </w:r>
    </w:p>
    <w:p>
      <w:pPr>
        <w:pStyle w:val="Compact"/>
        <w:numPr>
          <w:ilvl w:val="0"/>
          <w:numId w:val="1011"/>
        </w:numPr>
      </w:pPr>
      <w:r>
        <w:rPr>
          <w:rFonts w:hint="eastAsia"/>
        </w:rPr>
        <w:t xml:space="preserve">烘焙业态盘点模板默认设置：在系统开关开启时，烘焙业态盘点模板默认需要审核，但允许操作员勾选”不审核”</w:t>
      </w:r>
    </w:p>
    <w:p>
      <w:pPr>
        <w:pStyle w:val="FirstParagraph"/>
      </w:pPr>
      <w:r>
        <w:rPr>
          <w:rFonts w:hint="eastAsia"/>
          <w:b/>
          <w:bCs/>
        </w:rPr>
        <w:t xml:space="preserve">前置条件</w:t>
      </w:r>
      <w:r>
        <w:rPr>
          <w:rFonts w:hint="eastAsia"/>
        </w:rPr>
        <w:t xml:space="preserve">：云端盘点模板设置【是否开启审核】（【盘点历史-审核设置】开启才会显示）</w:t>
      </w:r>
    </w:p>
    <w:p>
      <w:pPr>
        <w:pStyle w:val="BodyText"/>
      </w:pPr>
      <w:r>
        <w:drawing>
          <wp:inline>
            <wp:extent cx="5334000" cy="4010299"/>
            <wp:effectExtent b="0" l="0" r="0" t="0"/>
            <wp:docPr descr="" title="" id="40" name="Picture"/>
            <a:graphic>
              <a:graphicData uri="http://schemas.openxmlformats.org/drawingml/2006/picture">
                <pic:pic>
                  <pic:nvPicPr>
                    <pic:cNvPr descr="https://linll2025-1339807475.cos.ap-guangzhou.myqcloud.com/1775563002110-de6c08e6-7821-4a46-870d-da41c0c1bdad.png" id="41" name="Picture"/>
                    <pic:cNvPicPr>
                      <a:picLocks noChangeArrowheads="1" noChangeAspect="1"/>
                    </pic:cNvPicPr>
                  </pic:nvPicPr>
                  <pic:blipFill>
                    <a:blip r:embed="rId39"/>
                    <a:stretch>
                      <a:fillRect/>
                    </a:stretch>
                  </pic:blipFill>
                  <pic:spPr bwMode="auto">
                    <a:xfrm>
                      <a:off x="0" y="0"/>
                      <a:ext cx="5334000" cy="401029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1）云端-商品-盘点历史-审核设置，是用来控制是否显示【审核】按钮，当盘点单状态【未审核】时显示；</w:t>
      </w:r>
    </w:p>
    <w:p>
      <w:pPr>
        <w:pStyle w:val="BodyText"/>
      </w:pPr>
      <w:r>
        <w:rPr>
          <w:rFonts w:hint="eastAsia"/>
        </w:rPr>
        <w:t xml:space="preserve">2）盘点模板设置不审核，或有员工有确认盘点权限，提交盘点就不需要审核；</w:t>
      </w:r>
    </w:p>
    <w:p>
      <w:pPr>
        <w:pStyle w:val="Compact"/>
        <w:numPr>
          <w:ilvl w:val="0"/>
          <w:numId w:val="1012"/>
        </w:numPr>
      </w:pPr>
      <w:r>
        <w:rPr>
          <w:rFonts w:hint="eastAsia"/>
        </w:rPr>
        <w:t xml:space="preserve">【盘点历史-审核设置】开启</w:t>
      </w:r>
      <w:r>
        <w:t xml:space="preserve"> </w:t>
      </w:r>
      <w:r>
        <w:rPr>
          <w:rFonts w:hint="eastAsia"/>
        </w:rPr>
        <w:t xml:space="preserve">&amp;【收银员权限-确认盘点】勾选</w:t>
      </w:r>
    </w:p>
    <w:p>
      <w:pPr>
        <w:pStyle w:val="Compact"/>
        <w:numPr>
          <w:ilvl w:val="1"/>
          <w:numId w:val="1013"/>
        </w:numPr>
      </w:pPr>
      <w:r>
        <w:rPr>
          <w:rFonts w:hint="eastAsia"/>
        </w:rPr>
        <w:t xml:space="preserve">传统盘点：提交盘点，盘点单状态【已完成】；</w:t>
      </w:r>
    </w:p>
    <w:p>
      <w:pPr>
        <w:pStyle w:val="Compact"/>
        <w:numPr>
          <w:ilvl w:val="1"/>
          <w:numId w:val="1013"/>
        </w:numPr>
      </w:pPr>
      <w:r>
        <w:rPr>
          <w:rFonts w:hint="eastAsia"/>
        </w:rPr>
        <w:t xml:space="preserve">模板盘点：</w:t>
      </w:r>
    </w:p>
    <w:p>
      <w:pPr>
        <w:pStyle w:val="Compact"/>
        <w:numPr>
          <w:ilvl w:val="2"/>
          <w:numId w:val="1014"/>
        </w:numPr>
      </w:pPr>
      <w:r>
        <w:rPr>
          <w:rFonts w:hint="eastAsia"/>
        </w:rPr>
        <w:t xml:space="preserve">【盘点模板-是否开启审核】为【不审核】：提交盘点，盘点单状态【已完成】，不显示【审核】按钮；</w:t>
      </w:r>
    </w:p>
    <w:p>
      <w:pPr>
        <w:pStyle w:val="Compact"/>
        <w:numPr>
          <w:ilvl w:val="2"/>
          <w:numId w:val="1014"/>
        </w:numPr>
      </w:pPr>
      <w:r>
        <w:rPr>
          <w:rFonts w:hint="eastAsia"/>
        </w:rPr>
        <w:t xml:space="preserve">【盘点模板-是否开启审核】为【审核】：提交盘点，盘点单状态【已完成】，不显示【审核】按钮；</w:t>
      </w:r>
    </w:p>
    <w:p>
      <w:pPr>
        <w:pStyle w:val="Compact"/>
        <w:numPr>
          <w:ilvl w:val="1"/>
          <w:numId w:val="1013"/>
        </w:numPr>
      </w:pPr>
      <w:r>
        <w:rPr>
          <w:rFonts w:hint="eastAsia"/>
        </w:rPr>
        <w:t xml:space="preserve">【盘点历史-审核设置】开启</w:t>
      </w:r>
      <w:r>
        <w:t xml:space="preserve"> </w:t>
      </w:r>
      <w:r>
        <w:rPr>
          <w:rFonts w:hint="eastAsia"/>
        </w:rPr>
        <w:t xml:space="preserve">&amp;【收银员权限-确认盘点】不勾选</w:t>
      </w:r>
    </w:p>
    <w:p>
      <w:pPr>
        <w:pStyle w:val="Compact"/>
        <w:numPr>
          <w:ilvl w:val="2"/>
          <w:numId w:val="1015"/>
        </w:numPr>
      </w:pPr>
      <w:r>
        <w:rPr>
          <w:rFonts w:hint="eastAsia"/>
        </w:rPr>
        <w:t xml:space="preserve">传统盘点：提交盘点，盘点单状态【未审核】；</w:t>
      </w:r>
    </w:p>
    <w:p>
      <w:pPr>
        <w:pStyle w:val="Compact"/>
        <w:numPr>
          <w:ilvl w:val="2"/>
          <w:numId w:val="1015"/>
        </w:numPr>
      </w:pPr>
      <w:r>
        <w:rPr>
          <w:rFonts w:hint="eastAsia"/>
        </w:rPr>
        <w:t xml:space="preserve">模板盘点：</w:t>
      </w:r>
    </w:p>
    <w:p>
      <w:pPr>
        <w:pStyle w:val="Compact"/>
        <w:numPr>
          <w:ilvl w:val="3"/>
          <w:numId w:val="1016"/>
        </w:numPr>
      </w:pPr>
      <w:r>
        <w:rPr>
          <w:rFonts w:hint="eastAsia"/>
        </w:rPr>
        <w:t xml:space="preserve">【盘点模板-是否开启审核】为【不审核】：提交盘点，盘点单状态【已完成】，不显示【审核】按钮；</w:t>
      </w:r>
    </w:p>
    <w:p>
      <w:pPr>
        <w:pStyle w:val="Compact"/>
        <w:numPr>
          <w:ilvl w:val="3"/>
          <w:numId w:val="1016"/>
        </w:numPr>
      </w:pPr>
      <w:r>
        <w:rPr>
          <w:rFonts w:hint="eastAsia"/>
        </w:rPr>
        <w:t xml:space="preserve">【盘点模板-是否开启审核】为【审核】：提交盘点，盘点单状态【未审核】，显示【审核】按钮；</w:t>
      </w:r>
    </w:p>
    <w:p>
      <w:pPr>
        <w:pStyle w:val="Compact"/>
        <w:numPr>
          <w:ilvl w:val="0"/>
          <w:numId w:val="1012"/>
        </w:numPr>
      </w:pPr>
      <w:r>
        <w:rPr>
          <w:rFonts w:hint="eastAsia"/>
        </w:rPr>
        <w:t xml:space="preserve">【盘点历史-审核设置】关闭</w:t>
      </w:r>
      <w:r>
        <w:t xml:space="preserve"> </w:t>
      </w:r>
      <w:r>
        <w:rPr>
          <w:rFonts w:hint="eastAsia"/>
        </w:rPr>
        <w:t xml:space="preserve">&amp;【收银员权限-确认盘点】勾选</w:t>
      </w:r>
    </w:p>
    <w:p>
      <w:pPr>
        <w:pStyle w:val="Compact"/>
        <w:numPr>
          <w:ilvl w:val="1"/>
          <w:numId w:val="1017"/>
        </w:numPr>
      </w:pPr>
      <w:r>
        <w:rPr>
          <w:rFonts w:hint="eastAsia"/>
        </w:rPr>
        <w:t xml:space="preserve">传统盘点：提交盘点，盘点单状态【已完成】；</w:t>
      </w:r>
    </w:p>
    <w:p>
      <w:pPr>
        <w:pStyle w:val="Compact"/>
        <w:numPr>
          <w:ilvl w:val="1"/>
          <w:numId w:val="1017"/>
        </w:numPr>
      </w:pPr>
      <w:r>
        <w:rPr>
          <w:rFonts w:hint="eastAsia"/>
        </w:rPr>
        <w:t xml:space="preserve">模板盘点：</w:t>
      </w:r>
    </w:p>
    <w:p>
      <w:pPr>
        <w:pStyle w:val="Compact"/>
        <w:numPr>
          <w:ilvl w:val="2"/>
          <w:numId w:val="1018"/>
        </w:numPr>
      </w:pPr>
      <w:r>
        <w:rPr>
          <w:rFonts w:hint="eastAsia"/>
        </w:rPr>
        <w:t xml:space="preserve">隐藏前【盘点模板-是否开启审核】为【不审核】：提交盘点，盘点单状态【已完成】，不显示【审核】按钮；</w:t>
      </w:r>
    </w:p>
    <w:p>
      <w:pPr>
        <w:pStyle w:val="Compact"/>
        <w:numPr>
          <w:ilvl w:val="2"/>
          <w:numId w:val="1018"/>
        </w:numPr>
      </w:pPr>
      <w:r>
        <w:rPr>
          <w:rFonts w:hint="eastAsia"/>
        </w:rPr>
        <w:t xml:space="preserve">隐藏前【盘点模板-是否开启审核】为【审核】：提交盘点，盘点单状态【已完成】，不显示【审核】按钮；</w:t>
      </w:r>
    </w:p>
    <w:p>
      <w:pPr>
        <w:pStyle w:val="Compact"/>
        <w:numPr>
          <w:ilvl w:val="1"/>
          <w:numId w:val="1017"/>
        </w:numPr>
      </w:pPr>
      <w:r>
        <w:rPr>
          <w:rFonts w:hint="eastAsia"/>
        </w:rPr>
        <w:t xml:space="preserve">【盘点历史-审核设置】关闭</w:t>
      </w:r>
      <w:r>
        <w:t xml:space="preserve"> </w:t>
      </w:r>
      <w:r>
        <w:rPr>
          <w:rFonts w:hint="eastAsia"/>
        </w:rPr>
        <w:t xml:space="preserve">&amp;【收银员权限-确认盘点】不勾选</w:t>
      </w:r>
    </w:p>
    <w:p>
      <w:pPr>
        <w:pStyle w:val="Compact"/>
        <w:numPr>
          <w:ilvl w:val="2"/>
          <w:numId w:val="1019"/>
        </w:numPr>
      </w:pPr>
      <w:r>
        <w:rPr>
          <w:rFonts w:hint="eastAsia"/>
        </w:rPr>
        <w:t xml:space="preserve">传统盘点：提交盘点，盘点单状态【未审核】；</w:t>
      </w:r>
    </w:p>
    <w:p>
      <w:pPr>
        <w:pStyle w:val="Compact"/>
        <w:numPr>
          <w:ilvl w:val="2"/>
          <w:numId w:val="1019"/>
        </w:numPr>
      </w:pPr>
      <w:r>
        <w:rPr>
          <w:rFonts w:hint="eastAsia"/>
        </w:rPr>
        <w:t xml:space="preserve">模板盘点：</w:t>
      </w:r>
    </w:p>
    <w:p>
      <w:pPr>
        <w:pStyle w:val="Compact"/>
        <w:numPr>
          <w:ilvl w:val="3"/>
          <w:numId w:val="1020"/>
        </w:numPr>
      </w:pPr>
      <w:r>
        <w:rPr>
          <w:rFonts w:hint="eastAsia"/>
        </w:rPr>
        <w:t xml:space="preserve">隐藏前【盘点模板-是否开启审核】为【不审核】：提交盘点，盘点单状态【已完成】，不显示【审核】按钮；</w:t>
      </w:r>
    </w:p>
    <w:p>
      <w:pPr>
        <w:pStyle w:val="Compact"/>
        <w:numPr>
          <w:ilvl w:val="3"/>
          <w:numId w:val="1020"/>
        </w:numPr>
      </w:pPr>
      <w:r>
        <w:rPr>
          <w:rFonts w:hint="eastAsia"/>
        </w:rPr>
        <w:t xml:space="preserve">隐藏前【盘点模板-是否开启审核】为【审核】：提交盘点，盘点单状态【未审核】，不显示【审核】按钮（问题：导致没办法审核)；</w:t>
      </w:r>
    </w:p>
    <w:p>
      <w:pPr>
        <w:pStyle w:val="FirstParagraph"/>
      </w:pPr>
      <w:r>
        <w:rPr>
          <w:rFonts w:hint="eastAsia"/>
        </w:rPr>
        <w:t xml:space="preserve">相关功能手册：</w:t>
      </w:r>
    </w:p>
    <w:p>
      <w:pPr>
        <w:pStyle w:val="Compact"/>
        <w:numPr>
          <w:ilvl w:val="0"/>
          <w:numId w:val="1021"/>
        </w:numPr>
      </w:pPr>
      <w:hyperlink r:id="rId42">
        <w:r>
          <w:rPr>
            <w:rStyle w:val="Hyperlink"/>
            <w:rFonts w:hint="eastAsia"/>
          </w:rPr>
          <w:t xml:space="preserve">盘点</w:t>
        </w:r>
      </w:hyperlink>
    </w:p>
    <w:bookmarkEnd w:id="43"/>
    <w:bookmarkStart w:id="50" w:name="Xd0e6eae8eca9e813f0b5d8ce92b490a7ec51373"/>
    <w:p>
      <w:pPr>
        <w:pStyle w:val="Heading1"/>
      </w:pPr>
      <w:r>
        <w:t xml:space="preserve">3. </w:t>
      </w:r>
      <w:r>
        <w:rPr>
          <w:rFonts w:hint="eastAsia"/>
        </w:rPr>
        <w:t xml:space="preserve">传统盘点支持切换到菜单界面</w:t>
      </w:r>
    </w:p>
    <w:p>
      <w:pPr>
        <w:pStyle w:val="FirstParagraph"/>
      </w:pPr>
      <w:r>
        <w:rPr>
          <w:rFonts w:hint="eastAsia"/>
          <w:b/>
          <w:bCs/>
        </w:rPr>
        <w:t xml:space="preserve">场景/问题</w:t>
      </w:r>
      <w:r>
        <w:rPr>
          <w:rFonts w:hint="eastAsia"/>
        </w:rPr>
        <w:t xml:space="preserve">：目前只能是列表模式盘点，烘焙客户需要切换到菜单模式点选的界面</w:t>
      </w:r>
    </w:p>
    <w:p>
      <w:pPr>
        <w:pStyle w:val="BodyText"/>
      </w:pPr>
      <w:r>
        <w:rPr>
          <w:rFonts w:hint="eastAsia"/>
          <w:b/>
          <w:bCs/>
        </w:rPr>
        <w:t xml:space="preserve">功能说明</w:t>
      </w:r>
      <w:r>
        <w:rPr>
          <w:rFonts w:hint="eastAsia"/>
        </w:rPr>
        <w:t xml:space="preserve">：系统设置-通用设置-传统盘点样式，可选菜单模式、扫码模式</w:t>
      </w:r>
    </w:p>
    <w:p>
      <w:pPr>
        <w:pStyle w:val="BodyText"/>
      </w:pPr>
      <w:r>
        <w:drawing>
          <wp:inline>
            <wp:extent cx="5334000" cy="4030533"/>
            <wp:effectExtent b="0" l="0" r="0" t="0"/>
            <wp:docPr descr="" title="" id="45" name="Picture"/>
            <a:graphic>
              <a:graphicData uri="http://schemas.openxmlformats.org/drawingml/2006/picture">
                <pic:pic>
                  <pic:nvPicPr>
                    <pic:cNvPr descr="https://linll2025-1339807475.cos.ap-guangzhou.myqcloud.com/1776045463478-869900a4-5ea8-4a96-a61a-9eccb236fbc7.png" id="46" name="Picture"/>
                    <pic:cNvPicPr>
                      <a:picLocks noChangeArrowheads="1" noChangeAspect="1"/>
                    </pic:cNvPicPr>
                  </pic:nvPicPr>
                  <pic:blipFill>
                    <a:blip r:embed="rId44"/>
                    <a:stretch>
                      <a:fillRect/>
                    </a:stretch>
                  </pic:blipFill>
                  <pic:spPr bwMode="auto">
                    <a:xfrm>
                      <a:off x="0" y="0"/>
                      <a:ext cx="5334000" cy="4030533"/>
                    </a:xfrm>
                    <a:prstGeom prst="rect">
                      <a:avLst/>
                    </a:prstGeom>
                    <a:noFill/>
                    <a:ln w="9525">
                      <a:noFill/>
                      <a:headEnd/>
                      <a:tailEnd/>
                    </a:ln>
                  </pic:spPr>
                </pic:pic>
              </a:graphicData>
            </a:graphic>
          </wp:inline>
        </w:drawing>
      </w:r>
    </w:p>
    <w:p>
      <w:pPr>
        <w:pStyle w:val="BodyText"/>
      </w:pPr>
      <w:r>
        <w:drawing>
          <wp:inline>
            <wp:extent cx="5334000" cy="4033537"/>
            <wp:effectExtent b="0" l="0" r="0" t="0"/>
            <wp:docPr descr="" title="" id="48" name="Picture"/>
            <a:graphic>
              <a:graphicData uri="http://schemas.openxmlformats.org/drawingml/2006/picture">
                <pic:pic>
                  <pic:nvPicPr>
                    <pic:cNvPr descr="https://linll2025-1339807475.cos.ap-guangzhou.myqcloud.com/1776045527100-19fc4e78-d2aa-4404-86cb-dce3b38d1249.png" id="49" name="Picture"/>
                    <pic:cNvPicPr>
                      <a:picLocks noChangeArrowheads="1" noChangeAspect="1"/>
                    </pic:cNvPicPr>
                  </pic:nvPicPr>
                  <pic:blipFill>
                    <a:blip r:embed="rId47"/>
                    <a:stretch>
                      <a:fillRect/>
                    </a:stretch>
                  </pic:blipFill>
                  <pic:spPr bwMode="auto">
                    <a:xfrm>
                      <a:off x="0" y="0"/>
                      <a:ext cx="5334000" cy="4033537"/>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2"/>
        </w:numPr>
      </w:pPr>
      <w:hyperlink r:id="rId42">
        <w:r>
          <w:rPr>
            <w:rStyle w:val="Hyperlink"/>
            <w:rFonts w:hint="eastAsia"/>
          </w:rPr>
          <w:t xml:space="preserve">盘点</w:t>
        </w:r>
      </w:hyperlink>
    </w:p>
    <w:bookmarkEnd w:id="50"/>
    <w:bookmarkStart w:id="61" w:name="X564422d471c29017c005e207a4cf6e09927331a"/>
    <w:p>
      <w:pPr>
        <w:pStyle w:val="Heading1"/>
      </w:pPr>
      <w:r>
        <w:t xml:space="preserve">4. </w:t>
      </w:r>
      <w:r>
        <w:rPr>
          <w:rFonts w:hint="eastAsia"/>
        </w:rPr>
        <w:t xml:space="preserve">预付卡充值支持赠送金额</w:t>
      </w:r>
    </w:p>
    <w:p>
      <w:pPr>
        <w:pStyle w:val="FirstParagraph"/>
      </w:pPr>
      <w:r>
        <w:rPr>
          <w:rFonts w:hint="eastAsia"/>
          <w:b/>
          <w:bCs/>
        </w:rPr>
        <w:t xml:space="preserve">场景/问题</w:t>
      </w:r>
      <w:r>
        <w:rPr>
          <w:rFonts w:hint="eastAsia"/>
        </w:rPr>
        <w:t xml:space="preserve">：预付卡充卡现在市面上大多数都存在预付卡充值后赠送金额字段；</w:t>
      </w:r>
    </w:p>
    <w:p>
      <w:pPr>
        <w:pStyle w:val="BodyText"/>
      </w:pPr>
      <w:r>
        <w:rPr>
          <w:rFonts w:hint="eastAsia"/>
          <w:b/>
          <w:bCs/>
        </w:rPr>
        <w:t xml:space="preserve">功能说明</w:t>
      </w:r>
      <w:r>
        <w:rPr>
          <w:rFonts w:hint="eastAsia"/>
        </w:rPr>
        <w:t xml:space="preserve">：预付卡充值，支持输入充值金额和赠送金额；</w:t>
      </w:r>
    </w:p>
    <w:p>
      <w:pPr>
        <w:pStyle w:val="BodyText"/>
      </w:pPr>
      <w:r>
        <w:rPr>
          <w:rFonts w:hint="eastAsia"/>
        </w:rPr>
        <w:t xml:space="preserve">1）充值金额小于等于余额，比如余额100，可以分多次充值，直到余额为0；</w:t>
      </w:r>
      <w:r>
        <w:t xml:space="preserve"> </w:t>
      </w:r>
      <w:r>
        <w:drawing>
          <wp:inline>
            <wp:extent cx="5334000" cy="4000500"/>
            <wp:effectExtent b="0" l="0" r="0" t="0"/>
            <wp:docPr descr="" title="" id="52" name="Picture"/>
            <a:graphic>
              <a:graphicData uri="http://schemas.openxmlformats.org/drawingml/2006/picture">
                <pic:pic>
                  <pic:nvPicPr>
                    <pic:cNvPr descr="https://linll2025-1339807475.cos.ap-guangzhou.myqcloud.com/1774356683191-9ee1b1bb-ddf4-4b8a-af00-07611558b757.png" id="53" name="Picture"/>
                    <pic:cNvPicPr>
                      <a:picLocks noChangeArrowheads="1" noChangeAspect="1"/>
                    </pic:cNvPicPr>
                  </pic:nvPicPr>
                  <pic:blipFill>
                    <a:blip r:embed="rId51"/>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2）充值金额大于余额报错，比如余额40，输入41报错；</w:t>
      </w:r>
    </w:p>
    <w:p>
      <w:pPr>
        <w:pStyle w:val="BodyText"/>
      </w:pPr>
      <w:r>
        <w:drawing>
          <wp:inline>
            <wp:extent cx="5334000" cy="3974411"/>
            <wp:effectExtent b="0" l="0" r="0" t="0"/>
            <wp:docPr descr="" title="" id="55" name="Picture"/>
            <a:graphic>
              <a:graphicData uri="http://schemas.openxmlformats.org/drawingml/2006/picture">
                <pic:pic>
                  <pic:nvPicPr>
                    <pic:cNvPr descr="https://linll2025-1339807475.cos.ap-guangzhou.myqcloud.com/1774356653453-f39132a6-41bb-4c29-9d31-e661e2284502.png" id="56" name="Picture"/>
                    <pic:cNvPicPr>
                      <a:picLocks noChangeArrowheads="1" noChangeAspect="1"/>
                    </pic:cNvPicPr>
                  </pic:nvPicPr>
                  <pic:blipFill>
                    <a:blip r:embed="rId54"/>
                    <a:stretch>
                      <a:fillRect/>
                    </a:stretch>
                  </pic:blipFill>
                  <pic:spPr bwMode="auto">
                    <a:xfrm>
                      <a:off x="0" y="0"/>
                      <a:ext cx="5334000" cy="3974411"/>
                    </a:xfrm>
                    <a:prstGeom prst="rect">
                      <a:avLst/>
                    </a:prstGeom>
                    <a:noFill/>
                    <a:ln w="9525">
                      <a:noFill/>
                      <a:headEnd/>
                      <a:tailEnd/>
                    </a:ln>
                  </pic:spPr>
                </pic:pic>
              </a:graphicData>
            </a:graphic>
          </wp:inline>
        </w:drawing>
      </w:r>
    </w:p>
    <w:p>
      <w:pPr>
        <w:pStyle w:val="BodyText"/>
      </w:pPr>
      <w:r>
        <w:rPr>
          <w:rFonts w:hint="eastAsia"/>
        </w:rPr>
        <w:t xml:space="preserve">3）赠送金额大于等于0，可输入大于0的任意数字；</w:t>
      </w:r>
    </w:p>
    <w:p>
      <w:pPr>
        <w:pStyle w:val="BodyText"/>
      </w:pPr>
      <w:r>
        <w:drawing>
          <wp:inline>
            <wp:extent cx="5334000" cy="4000500"/>
            <wp:effectExtent b="0" l="0" r="0" t="0"/>
            <wp:docPr descr="" title="" id="58" name="Picture"/>
            <a:graphic>
              <a:graphicData uri="http://schemas.openxmlformats.org/drawingml/2006/picture">
                <pic:pic>
                  <pic:nvPicPr>
                    <pic:cNvPr descr="https://linll2025-1339807475.cos.ap-guangzhou.myqcloud.com/1774356784334-68f59134-e81b-4cc4-b442-c64143c64877.png" id="59" name="Picture"/>
                    <pic:cNvPicPr>
                      <a:picLocks noChangeArrowheads="1" noChangeAspect="1"/>
                    </pic:cNvPicPr>
                  </pic:nvPicPr>
                  <pic:blipFill>
                    <a:blip r:embed="rId57"/>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4）充值记录，列表显示【充值金额】【赠送项目】；</w:t>
      </w:r>
    </w:p>
    <w:p>
      <w:pPr>
        <w:pStyle w:val="BodyText"/>
      </w:pPr>
      <w:r>
        <w:rPr>
          <w:rFonts w:hint="eastAsia"/>
        </w:rPr>
        <w:t xml:space="preserve">相关功能手册：</w:t>
      </w:r>
    </w:p>
    <w:p>
      <w:pPr>
        <w:pStyle w:val="Compact"/>
        <w:numPr>
          <w:ilvl w:val="0"/>
          <w:numId w:val="1023"/>
        </w:numPr>
      </w:pPr>
      <w:hyperlink r:id="rId60">
        <w:r>
          <w:rPr>
            <w:rStyle w:val="Hyperlink"/>
            <w:rFonts w:hint="eastAsia"/>
          </w:rPr>
          <w:t xml:space="preserve">预付卡</w:t>
        </w:r>
      </w:hyperlink>
    </w:p>
    <w:bookmarkEnd w:id="61"/>
    <w:bookmarkStart w:id="63" w:name="X8cdd5dd6a26a5cd977e16e3285b3c7114f94151"/>
    <w:p>
      <w:pPr>
        <w:pStyle w:val="Heading1"/>
      </w:pPr>
      <w:r>
        <w:t xml:space="preserve">5. </w:t>
      </w:r>
      <w:r>
        <w:rPr>
          <w:rFonts w:hint="eastAsia"/>
        </w:rPr>
        <w:t xml:space="preserve">增加【生产制作记录】</w:t>
      </w:r>
    </w:p>
    <w:p>
      <w:pPr>
        <w:pStyle w:val="FirstParagraph"/>
      </w:pPr>
      <w:r>
        <w:rPr>
          <w:rFonts w:hint="eastAsia"/>
          <w:b/>
          <w:bCs/>
        </w:rPr>
        <w:t xml:space="preserve">场景/问题</w:t>
      </w:r>
      <w:r>
        <w:rPr>
          <w:rFonts w:hint="eastAsia"/>
        </w:rPr>
        <w:t xml:space="preserve">：盘点和生产制作之后，需要查看生产制作历史记录，核对是否有做错；</w:t>
      </w:r>
    </w:p>
    <w:p>
      <w:pPr>
        <w:pStyle w:val="BodyText"/>
      </w:pPr>
      <w:r>
        <w:rPr>
          <w:rFonts w:hint="eastAsia"/>
          <w:b/>
          <w:bCs/>
        </w:rPr>
        <w:t xml:space="preserve">功能说明</w:t>
      </w:r>
      <w:r>
        <w:rPr>
          <w:rFonts w:hint="eastAsia"/>
        </w:rPr>
        <w:t xml:space="preserve">：</w:t>
      </w:r>
    </w:p>
    <w:p>
      <w:pPr>
        <w:pStyle w:val="BodyText"/>
      </w:pPr>
      <w:r>
        <w:rPr>
          <w:rFonts w:hint="eastAsia"/>
        </w:rPr>
        <w:t xml:space="preserve">相关功能手册：</w:t>
      </w:r>
    </w:p>
    <w:p>
      <w:pPr>
        <w:pStyle w:val="Compact"/>
        <w:numPr>
          <w:ilvl w:val="0"/>
          <w:numId w:val="1024"/>
        </w:numPr>
      </w:pPr>
      <w:hyperlink r:id="rId62">
        <w:r>
          <w:rPr>
            <w:rStyle w:val="Hyperlink"/>
            <w:rFonts w:hint="eastAsia"/>
          </w:rPr>
          <w:t xml:space="preserve">旧版生产制作</w:t>
        </w:r>
      </w:hyperlink>
    </w:p>
    <w:bookmarkEnd w:id="63"/>
    <w:bookmarkStart w:id="67" w:name="Xfe0af25bf63956f72ec8af7c91f246587944d5b"/>
    <w:p>
      <w:pPr>
        <w:pStyle w:val="Heading1"/>
      </w:pPr>
      <w:r>
        <w:t xml:space="preserve">6. </w:t>
      </w:r>
      <w:r>
        <w:rPr>
          <w:rFonts w:hint="eastAsia"/>
        </w:rPr>
        <w:t xml:space="preserve">新增【商品销售售罄时】配置项，开启后销售界面不显示售罄商品</w:t>
      </w:r>
    </w:p>
    <w:p>
      <w:pPr>
        <w:pStyle w:val="FirstParagraph"/>
      </w:pPr>
      <w:r>
        <w:rPr>
          <w:rFonts w:hint="eastAsia"/>
          <w:b/>
          <w:bCs/>
        </w:rPr>
        <w:t xml:space="preserve">场景/问题</w:t>
      </w:r>
      <w:r>
        <w:rPr>
          <w:rFonts w:hint="eastAsia"/>
        </w:rPr>
        <w:t xml:space="preserve">：没有库存的产品前台需要能自动隐藏</w:t>
      </w:r>
    </w:p>
    <w:p>
      <w:pPr>
        <w:pStyle w:val="BodyText"/>
      </w:pPr>
      <w:r>
        <w:rPr>
          <w:rFonts w:hint="eastAsia"/>
          <w:b/>
          <w:bCs/>
        </w:rPr>
        <w:t xml:space="preserve">前置条件</w:t>
      </w:r>
      <w:r>
        <w:rPr>
          <w:rFonts w:hint="eastAsia"/>
        </w:rPr>
        <w:t xml:space="preserve">：云端系统设置开启【商品库存小于0禁售】</w:t>
      </w:r>
      <w:r>
        <w:t xml:space="preserve"> &amp; </w:t>
      </w:r>
      <w:r>
        <w:rPr>
          <w:rFonts w:hint="eastAsia"/>
        </w:rPr>
        <w:t xml:space="preserve">商品库存&lt;=0</w:t>
      </w:r>
    </w:p>
    <w:p>
      <w:pPr>
        <w:pStyle w:val="BodyText"/>
      </w:pPr>
      <w:r>
        <w:rPr>
          <w:rFonts w:hint="eastAsia"/>
          <w:b/>
          <w:bCs/>
        </w:rPr>
        <w:t xml:space="preserve">功能说明</w:t>
      </w:r>
      <w:r>
        <w:rPr>
          <w:rFonts w:hint="eastAsia"/>
        </w:rPr>
        <w:t xml:space="preserve">：</w:t>
      </w:r>
    </w:p>
    <w:p>
      <w:pPr>
        <w:pStyle w:val="Compact"/>
        <w:numPr>
          <w:ilvl w:val="0"/>
          <w:numId w:val="1025"/>
        </w:numPr>
      </w:pPr>
      <w:r>
        <w:rPr>
          <w:rFonts w:hint="eastAsia"/>
        </w:rPr>
        <w:t xml:space="preserve">系统设置-通用设置，新增参数【商品销售售罄时】</w:t>
      </w:r>
    </w:p>
    <w:p>
      <w:pPr>
        <w:pStyle w:val="Compact"/>
        <w:numPr>
          <w:ilvl w:val="0"/>
          <w:numId w:val="1025"/>
        </w:numPr>
      </w:pPr>
      <w:r>
        <w:rPr>
          <w:rFonts w:hint="eastAsia"/>
        </w:rPr>
        <w:t xml:space="preserve">【商品销售售罄时】开启：商品销售页面，0库存商品隐藏不显示；显示0库存商品；</w:t>
      </w:r>
    </w:p>
    <w:p>
      <w:pPr>
        <w:pStyle w:val="Compact"/>
        <w:numPr>
          <w:ilvl w:val="0"/>
          <w:numId w:val="1025"/>
        </w:numPr>
      </w:pPr>
      <w:r>
        <w:rPr>
          <w:rFonts w:hint="eastAsia"/>
        </w:rPr>
        <w:t xml:space="preserve">【商品销售售罄时】关闭：商品销售页面，0库存商品标识【售罄】；</w:t>
      </w:r>
    </w:p>
    <w:p>
      <w:pPr>
        <w:pStyle w:val="Compact"/>
        <w:numPr>
          <w:ilvl w:val="0"/>
          <w:numId w:val="1025"/>
        </w:numPr>
      </w:pPr>
      <w:r>
        <w:rPr>
          <w:rFonts w:hint="eastAsia"/>
        </w:rPr>
        <w:t xml:space="preserve">其他商品页面未兼容该参数（商品编辑页面、商品盘点界面、商品报损界面、商品售罄沽清界面）</w:t>
      </w:r>
    </w:p>
    <w:p>
      <w:pPr>
        <w:pStyle w:val="FirstParagraph"/>
      </w:pPr>
      <w:r>
        <w:drawing>
          <wp:inline>
            <wp:extent cx="5334000" cy="1987643"/>
            <wp:effectExtent b="0" l="0" r="0" t="0"/>
            <wp:docPr descr="" title="" id="65" name="Picture"/>
            <a:graphic>
              <a:graphicData uri="http://schemas.openxmlformats.org/drawingml/2006/picture">
                <pic:pic>
                  <pic:nvPicPr>
                    <pic:cNvPr descr="https://linll2025-1339807475.cos.ap-guangzhou.myqcloud.com/1776048948531-38b0e17b-135c-4b4d-b0c5-b17889005868.png" id="66" name="Picture"/>
                    <pic:cNvPicPr>
                      <a:picLocks noChangeArrowheads="1" noChangeAspect="1"/>
                    </pic:cNvPicPr>
                  </pic:nvPicPr>
                  <pic:blipFill>
                    <a:blip r:embed="rId64"/>
                    <a:stretch>
                      <a:fillRect/>
                    </a:stretch>
                  </pic:blipFill>
                  <pic:spPr bwMode="auto">
                    <a:xfrm>
                      <a:off x="0" y="0"/>
                      <a:ext cx="5334000" cy="1987643"/>
                    </a:xfrm>
                    <a:prstGeom prst="rect">
                      <a:avLst/>
                    </a:prstGeom>
                    <a:noFill/>
                    <a:ln w="9525">
                      <a:noFill/>
                      <a:headEnd/>
                      <a:tailEnd/>
                    </a:ln>
                  </pic:spPr>
                </pic:pic>
              </a:graphicData>
            </a:graphic>
          </wp:inline>
        </w:drawing>
      </w:r>
    </w:p>
    <w:bookmarkEnd w:id="67"/>
    <w:bookmarkStart w:id="73" w:name="X51e23f092e723ca423e1d8ccd72f11044bd1920"/>
    <w:p>
      <w:pPr>
        <w:pStyle w:val="Heading1"/>
      </w:pPr>
      <w:r>
        <w:t xml:space="preserve">7. </w:t>
      </w:r>
      <w:r>
        <w:rPr>
          <w:rFonts w:hint="eastAsia"/>
        </w:rPr>
        <w:t xml:space="preserve">账号有供应链服务且未过期，调拨嵌入云端H5调拨页面</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Compact"/>
        <w:numPr>
          <w:ilvl w:val="0"/>
          <w:numId w:val="1026"/>
        </w:numPr>
      </w:pPr>
      <w:r>
        <w:rPr>
          <w:rFonts w:hint="eastAsia"/>
        </w:rPr>
        <w:t xml:space="preserve">账号开启供应链服务</w:t>
      </w:r>
      <w:r>
        <w:t xml:space="preserve"> &amp; </w:t>
      </w:r>
      <w:r>
        <w:rPr>
          <w:rFonts w:hint="eastAsia"/>
        </w:rPr>
        <w:t xml:space="preserve">服务未过期：调拨入口访问云端H5调拨页面；</w:t>
      </w:r>
    </w:p>
    <w:p>
      <w:pPr>
        <w:pStyle w:val="Compact"/>
        <w:numPr>
          <w:ilvl w:val="0"/>
          <w:numId w:val="1026"/>
        </w:numPr>
      </w:pPr>
      <w:r>
        <w:rPr>
          <w:rFonts w:hint="eastAsia"/>
        </w:rPr>
        <w:t xml:space="preserve">账号开启供应链服务</w:t>
      </w:r>
      <w:r>
        <w:t xml:space="preserve"> &amp; </w:t>
      </w:r>
      <w:r>
        <w:rPr>
          <w:rFonts w:hint="eastAsia"/>
        </w:rPr>
        <w:t xml:space="preserve">服务已过期：调拨入口不变；</w:t>
      </w:r>
    </w:p>
    <w:p>
      <w:pPr>
        <w:pStyle w:val="Compact"/>
        <w:numPr>
          <w:ilvl w:val="0"/>
          <w:numId w:val="1026"/>
        </w:numPr>
      </w:pPr>
      <w:r>
        <w:rPr>
          <w:rFonts w:hint="eastAsia"/>
        </w:rPr>
        <w:t xml:space="preserve">账号未开启供应链服务：调拨入口不变；</w:t>
      </w:r>
    </w:p>
    <w:p>
      <w:pPr>
        <w:pStyle w:val="FirstParagraph"/>
      </w:pPr>
      <w:r>
        <w:drawing>
          <wp:inline>
            <wp:extent cx="5334000" cy="3333489"/>
            <wp:effectExtent b="0" l="0" r="0" t="0"/>
            <wp:docPr descr="" title="" id="69" name="Picture"/>
            <a:graphic>
              <a:graphicData uri="http://schemas.openxmlformats.org/drawingml/2006/picture">
                <pic:pic>
                  <pic:nvPicPr>
                    <pic:cNvPr descr="https://linll2025-1339807475.cos.ap-guangzhou.myqcloud.com/1775548027111-bcacb940-1106-4525-8beb-85890dd34fce.png" id="70" name="Picture"/>
                    <pic:cNvPicPr>
                      <a:picLocks noChangeArrowheads="1" noChangeAspect="1"/>
                    </pic:cNvPicPr>
                  </pic:nvPicPr>
                  <pic:blipFill>
                    <a:blip r:embed="rId68"/>
                    <a:stretch>
                      <a:fillRect/>
                    </a:stretch>
                  </pic:blipFill>
                  <pic:spPr bwMode="auto">
                    <a:xfrm>
                      <a:off x="0" y="0"/>
                      <a:ext cx="5334000" cy="3333489"/>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7"/>
        </w:numPr>
      </w:pPr>
      <w:hyperlink r:id="rId71">
        <w:r>
          <w:rPr>
            <w:rStyle w:val="Hyperlink"/>
            <w:rFonts w:hint="eastAsia"/>
          </w:rPr>
          <w:t xml:space="preserve">调拨</w:t>
        </w:r>
      </w:hyperlink>
    </w:p>
    <w:p>
      <w:pPr>
        <w:pStyle w:val="Compact"/>
        <w:numPr>
          <w:ilvl w:val="0"/>
          <w:numId w:val="1027"/>
        </w:numPr>
      </w:pPr>
      <w:hyperlink r:id="rId72">
        <w:r>
          <w:rPr>
            <w:rStyle w:val="Hyperlink"/>
            <w:rFonts w:hint="eastAsia"/>
          </w:rPr>
          <w:t xml:space="preserve">订货</w:t>
        </w:r>
      </w:hyperlink>
    </w:p>
    <w:bookmarkEnd w:id="73"/>
    <w:bookmarkStart w:id="84" w:name="X82ab00d3fd23c176458ee40d359bd99aa49a31e"/>
    <w:p>
      <w:pPr>
        <w:pStyle w:val="Heading1"/>
      </w:pPr>
      <w:r>
        <w:t xml:space="preserve">8. </w:t>
      </w:r>
      <w:r>
        <w:rPr>
          <w:rFonts w:hint="eastAsia"/>
        </w:rPr>
        <w:t xml:space="preserve">新增会员增加开关控制生日是否必填</w:t>
      </w:r>
    </w:p>
    <w:p>
      <w:pPr>
        <w:pStyle w:val="FirstParagraph"/>
      </w:pPr>
      <w:r>
        <w:rPr>
          <w:rFonts w:hint="eastAsia"/>
          <w:b/>
          <w:bCs/>
        </w:rPr>
        <w:t xml:space="preserve">场景/问题</w:t>
      </w:r>
      <w:r>
        <w:rPr>
          <w:rFonts w:hint="eastAsia"/>
        </w:rPr>
        <w:t xml:space="preserve">：大型连锁店会做会员营销，需要会员生日必填，但小型门店一般不要求必填，需要有开关控制是否必填；</w:t>
      </w:r>
    </w:p>
    <w:p>
      <w:pPr>
        <w:pStyle w:val="BodyText"/>
      </w:pPr>
      <w:r>
        <w:rPr>
          <w:rFonts w:hint="eastAsia"/>
          <w:b/>
          <w:bCs/>
        </w:rPr>
        <w:t xml:space="preserve">功能说明</w:t>
      </w:r>
      <w:r>
        <w:rPr>
          <w:rFonts w:hint="eastAsia"/>
        </w:rPr>
        <w:t xml:space="preserve">：</w:t>
      </w:r>
    </w:p>
    <w:p>
      <w:pPr>
        <w:pStyle w:val="BodyText"/>
      </w:pPr>
      <w:r>
        <w:rPr>
          <w:rFonts w:hint="eastAsia"/>
        </w:rPr>
        <w:t xml:space="preserve">1）添加会员-设置-增加参数【添加会员生日必填】（默认开启）；</w:t>
      </w:r>
    </w:p>
    <w:p>
      <w:pPr>
        <w:pStyle w:val="BodyText"/>
      </w:pPr>
      <w:r>
        <w:drawing>
          <wp:inline>
            <wp:extent cx="5334000" cy="3965466"/>
            <wp:effectExtent b="0" l="0" r="0" t="0"/>
            <wp:docPr descr="" title="" id="75" name="Picture"/>
            <a:graphic>
              <a:graphicData uri="http://schemas.openxmlformats.org/drawingml/2006/picture">
                <pic:pic>
                  <pic:nvPicPr>
                    <pic:cNvPr descr="https://linll2025-1339807475.cos.ap-guangzhou.myqcloud.com/1775210506531-74a4d4fe-a4bd-45ed-9307-43557450bade.png" id="76" name="Picture"/>
                    <pic:cNvPicPr>
                      <a:picLocks noChangeArrowheads="1" noChangeAspect="1"/>
                    </pic:cNvPicPr>
                  </pic:nvPicPr>
                  <pic:blipFill>
                    <a:blip r:embed="rId74"/>
                    <a:stretch>
                      <a:fillRect/>
                    </a:stretch>
                  </pic:blipFill>
                  <pic:spPr bwMode="auto">
                    <a:xfrm>
                      <a:off x="0" y="0"/>
                      <a:ext cx="5334000" cy="3965466"/>
                    </a:xfrm>
                    <a:prstGeom prst="rect">
                      <a:avLst/>
                    </a:prstGeom>
                    <a:noFill/>
                    <a:ln w="9525">
                      <a:noFill/>
                      <a:headEnd/>
                      <a:tailEnd/>
                    </a:ln>
                  </pic:spPr>
                </pic:pic>
              </a:graphicData>
            </a:graphic>
          </wp:inline>
        </w:drawing>
      </w:r>
    </w:p>
    <w:p>
      <w:pPr>
        <w:pStyle w:val="BodyText"/>
      </w:pPr>
      <w:r>
        <w:rPr>
          <w:rFonts w:hint="eastAsia"/>
        </w:rPr>
        <w:t xml:space="preserve">2）开启【添加会员生日必填】：未填写会员生日，提示“请输入会员生日”；</w:t>
      </w:r>
    </w:p>
    <w:p>
      <w:pPr>
        <w:pStyle w:val="BodyText"/>
      </w:pPr>
      <w:r>
        <w:drawing>
          <wp:inline>
            <wp:extent cx="5334000" cy="3578845"/>
            <wp:effectExtent b="0" l="0" r="0" t="0"/>
            <wp:docPr descr="" title="" id="78" name="Picture"/>
            <a:graphic>
              <a:graphicData uri="http://schemas.openxmlformats.org/drawingml/2006/picture">
                <pic:pic>
                  <pic:nvPicPr>
                    <pic:cNvPr descr="https://linll2025-1339807475.cos.ap-guangzhou.myqcloud.com/1775347457584-e5df3c00-da9a-4d85-bbab-b5971e8b46f8.png" id="79" name="Picture"/>
                    <pic:cNvPicPr>
                      <a:picLocks noChangeArrowheads="1" noChangeAspect="1"/>
                    </pic:cNvPicPr>
                  </pic:nvPicPr>
                  <pic:blipFill>
                    <a:blip r:embed="rId77"/>
                    <a:stretch>
                      <a:fillRect/>
                    </a:stretch>
                  </pic:blipFill>
                  <pic:spPr bwMode="auto">
                    <a:xfrm>
                      <a:off x="0" y="0"/>
                      <a:ext cx="5334000" cy="3578845"/>
                    </a:xfrm>
                    <a:prstGeom prst="rect">
                      <a:avLst/>
                    </a:prstGeom>
                    <a:noFill/>
                    <a:ln w="9525">
                      <a:noFill/>
                      <a:headEnd/>
                      <a:tailEnd/>
                    </a:ln>
                  </pic:spPr>
                </pic:pic>
              </a:graphicData>
            </a:graphic>
          </wp:inline>
        </w:drawing>
      </w:r>
    </w:p>
    <w:p>
      <w:pPr>
        <w:pStyle w:val="BodyText"/>
      </w:pPr>
      <w:r>
        <w:rPr>
          <w:rFonts w:hint="eastAsia"/>
        </w:rPr>
        <w:t xml:space="preserve">3）关闭【添加会员生日必填】：未填写会员生日，添加会员成功；</w:t>
      </w:r>
    </w:p>
    <w:p>
      <w:pPr>
        <w:pStyle w:val="BodyText"/>
      </w:pPr>
      <w:r>
        <w:drawing>
          <wp:inline>
            <wp:extent cx="5334000" cy="3604780"/>
            <wp:effectExtent b="0" l="0" r="0" t="0"/>
            <wp:docPr descr="" title="" id="81" name="Picture"/>
            <a:graphic>
              <a:graphicData uri="http://schemas.openxmlformats.org/drawingml/2006/picture">
                <pic:pic>
                  <pic:nvPicPr>
                    <pic:cNvPr descr="https://linll2025-1339807475.cos.ap-guangzhou.myqcloud.com/1775347544494-b0c897a3-8724-4219-86a5-b1c8363685e3.png" id="82" name="Picture"/>
                    <pic:cNvPicPr>
                      <a:picLocks noChangeArrowheads="1" noChangeAspect="1"/>
                    </pic:cNvPicPr>
                  </pic:nvPicPr>
                  <pic:blipFill>
                    <a:blip r:embed="rId80"/>
                    <a:stretch>
                      <a:fillRect/>
                    </a:stretch>
                  </pic:blipFill>
                  <pic:spPr bwMode="auto">
                    <a:xfrm>
                      <a:off x="0" y="0"/>
                      <a:ext cx="5334000" cy="360478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8"/>
        </w:numPr>
      </w:pPr>
      <w:hyperlink r:id="rId83">
        <w:r>
          <w:rPr>
            <w:rStyle w:val="Hyperlink"/>
            <w:rFonts w:hint="eastAsia"/>
          </w:rPr>
          <w:t xml:space="preserve">会员管理</w:t>
        </w:r>
      </w:hyperlink>
    </w:p>
    <w:bookmarkEnd w:id="84"/>
    <w:bookmarkStart w:id="92" w:name="Xbe36a13a80de32f16077569489fc0c25e34b7cf"/>
    <w:p>
      <w:pPr>
        <w:pStyle w:val="Heading1"/>
      </w:pPr>
      <w:r>
        <w:t xml:space="preserve">9. </w:t>
      </w:r>
      <w:r>
        <w:rPr>
          <w:rFonts w:hint="eastAsia"/>
        </w:rPr>
        <w:t xml:space="preserve">中式烘焙包装商品默认必选商品包装</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：云端-商品-包装管理，商品已绑定包装；</w:t>
      </w:r>
    </w:p>
    <w:p>
      <w:pPr>
        <w:pStyle w:val="BodyText"/>
      </w:pPr>
      <w:r>
        <w:drawing>
          <wp:inline>
            <wp:extent cx="5334000" cy="1830825"/>
            <wp:effectExtent b="0" l="0" r="0" t="0"/>
            <wp:docPr descr="" title="" id="86" name="Picture"/>
            <a:graphic>
              <a:graphicData uri="http://schemas.openxmlformats.org/drawingml/2006/picture">
                <pic:pic>
                  <pic:nvPicPr>
                    <pic:cNvPr descr="https://linll2025-1339807475.cos.ap-guangzhou.myqcloud.com/1775527206093-ad32d022-e81b-41bf-88f4-3b15155d2eb3.png" id="87" name="Picture"/>
                    <pic:cNvPicPr>
                      <a:picLocks noChangeArrowheads="1" noChangeAspect="1"/>
                    </pic:cNvPicPr>
                  </pic:nvPicPr>
                  <pic:blipFill>
                    <a:blip r:embed="rId85"/>
                    <a:stretch>
                      <a:fillRect/>
                    </a:stretch>
                  </pic:blipFill>
                  <pic:spPr bwMode="auto">
                    <a:xfrm>
                      <a:off x="0" y="0"/>
                      <a:ext cx="5334000" cy="1830825"/>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：包装商品点单，未选包装盒，禁止加入购物车；</w:t>
      </w:r>
    </w:p>
    <w:p>
      <w:pPr>
        <w:pStyle w:val="BodyText"/>
      </w:pPr>
      <w:r>
        <w:drawing>
          <wp:inline>
            <wp:extent cx="5334000" cy="3333750"/>
            <wp:effectExtent b="0" l="0" r="0" t="0"/>
            <wp:docPr descr="" title="" id="89" name="Picture"/>
            <a:graphic>
              <a:graphicData uri="http://schemas.openxmlformats.org/drawingml/2006/picture">
                <pic:pic>
                  <pic:nvPicPr>
                    <pic:cNvPr descr="https://linll2025-1339807475.cos.ap-guangzhou.myqcloud.com/1775527801311-a30f4867-db96-4aed-9039-97a273dd4e25.png" id="90" name="Picture"/>
                    <pic:cNvPicPr>
                      <a:picLocks noChangeArrowheads="1" noChangeAspect="1"/>
                    </pic:cNvPicPr>
                  </pic:nvPicPr>
                  <pic:blipFill>
                    <a:blip r:embed="rId88"/>
                    <a:stretch>
                      <a:fillRect/>
                    </a:stretch>
                  </pic:blipFill>
                  <pic:spPr bwMode="auto">
                    <a:xfrm>
                      <a:off x="0" y="0"/>
                      <a:ext cx="5334000" cy="333375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9"/>
        </w:numPr>
      </w:pPr>
      <w:hyperlink r:id="rId91">
        <w:r>
          <w:rPr>
            <w:rStyle w:val="Hyperlink"/>
            <w:rFonts w:hint="eastAsia"/>
          </w:rPr>
          <w:t xml:space="preserve">中式烘焙称重</w:t>
        </w:r>
      </w:hyperlink>
    </w:p>
    <w:bookmarkEnd w:id="92"/>
    <w:bookmarkStart w:id="94" w:name="Xd8a8f00925e7cf3b97212dcc283f2c6f928c9b2"/>
    <w:p>
      <w:pPr>
        <w:pStyle w:val="Heading1"/>
      </w:pPr>
      <w:r>
        <w:t xml:space="preserve">10. </w:t>
      </w:r>
      <w:r>
        <w:rPr>
          <w:rFonts w:hint="eastAsia"/>
        </w:rPr>
        <w:t xml:space="preserve">预订单详情页显示配送方式和配送单号</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：预订单详情页，显示配送方式和配送单号</w:t>
      </w:r>
    </w:p>
    <w:p>
      <w:pPr>
        <w:pStyle w:val="BodyText"/>
      </w:pPr>
      <w:r>
        <w:rPr>
          <w:rFonts w:hint="eastAsia"/>
        </w:rPr>
        <w:t xml:space="preserve">相关功能手册：</w:t>
      </w:r>
    </w:p>
    <w:p>
      <w:pPr>
        <w:pStyle w:val="Compact"/>
        <w:numPr>
          <w:ilvl w:val="0"/>
          <w:numId w:val="1030"/>
        </w:numPr>
      </w:pPr>
      <w:hyperlink r:id="rId93">
        <w:r>
          <w:rPr>
            <w:rStyle w:val="Hyperlink"/>
            <w:rFonts w:hint="eastAsia"/>
          </w:rPr>
          <w:t xml:space="preserve">预订单</w:t>
        </w:r>
      </w:hyperlink>
    </w:p>
    <w:bookmarkEnd w:id="94"/>
    <w:bookmarkStart w:id="96" w:name="X7a19d8e3406fe8211a3184a59f4006938f4c6c7"/>
    <w:p>
      <w:pPr>
        <w:pStyle w:val="Heading1"/>
      </w:pPr>
      <w:r>
        <w:t xml:space="preserve">11. </w:t>
      </w:r>
      <w:r>
        <w:rPr>
          <w:rFonts w:hint="eastAsia"/>
        </w:rPr>
        <w:t xml:space="preserve">网络订单增加配送平台筛选，详情页增加显示配送平台、配送单号</w:t>
      </w:r>
    </w:p>
    <w:p>
      <w:pPr>
        <w:pStyle w:val="FirstParagraph"/>
      </w:pPr>
      <w:r>
        <w:rPr>
          <w:rFonts w:hint="eastAsia"/>
          <w:b/>
          <w:bCs/>
        </w:rPr>
        <w:t xml:space="preserve">场景/问题</w:t>
      </w:r>
      <w:r>
        <w:rPr>
          <w:rFonts w:hint="eastAsia"/>
        </w:rPr>
        <w:t xml:space="preserve">：</w:t>
      </w:r>
      <w:r>
        <w:t xml:space="preserve"> </w:t>
      </w:r>
      <w:r>
        <w:rPr>
          <w:rFonts w:hint="eastAsia"/>
        </w:rPr>
        <w:t xml:space="preserve">对接三方配送平台时，需要在系统上筛选哪些单子是哪些平台进行配送的，并且能拉取到三方配送平台的单据号，比方顺丰配送，蜂鸟配送等；</w:t>
      </w:r>
    </w:p>
    <w:p>
      <w:pPr>
        <w:pStyle w:val="BodyText"/>
      </w:pPr>
      <w:r>
        <w:rPr>
          <w:rFonts w:hint="eastAsia"/>
          <w:b/>
          <w:bCs/>
        </w:rPr>
        <w:t xml:space="preserve">功能说明</w:t>
      </w:r>
      <w:r>
        <w:rPr>
          <w:rFonts w:hint="eastAsia"/>
        </w:rPr>
        <w:t xml:space="preserve">：</w:t>
      </w:r>
    </w:p>
    <w:p>
      <w:pPr>
        <w:pStyle w:val="Compact"/>
        <w:numPr>
          <w:ilvl w:val="0"/>
          <w:numId w:val="1031"/>
        </w:numPr>
      </w:pPr>
      <w:r>
        <w:rPr>
          <w:rFonts w:hint="eastAsia"/>
        </w:rPr>
        <w:t xml:space="preserve">网络订单增加筛选配送平台；</w:t>
      </w:r>
    </w:p>
    <w:p>
      <w:pPr>
        <w:pStyle w:val="Compact"/>
        <w:numPr>
          <w:ilvl w:val="0"/>
          <w:numId w:val="1031"/>
        </w:numPr>
      </w:pPr>
      <w:r>
        <w:rPr>
          <w:rFonts w:hint="eastAsia"/>
        </w:rPr>
        <w:t xml:space="preserve">网络订单单据详情，增加显示【配送平台】和【配送单号】；</w:t>
      </w:r>
    </w:p>
    <w:p>
      <w:pPr>
        <w:pStyle w:val="Compact"/>
        <w:numPr>
          <w:ilvl w:val="0"/>
          <w:numId w:val="1031"/>
        </w:numPr>
      </w:pPr>
      <w:r>
        <w:rPr>
          <w:rFonts w:hint="eastAsia"/>
        </w:rPr>
        <w:t xml:space="preserve">销售单据详情，增加显示【配送单号】；</w:t>
      </w:r>
    </w:p>
    <w:p>
      <w:pPr>
        <w:pStyle w:val="FirstParagraph"/>
      </w:pPr>
      <w:r>
        <w:rPr>
          <w:rFonts w:hint="eastAsia"/>
        </w:rPr>
        <w:t xml:space="preserve">相关功能手册：</w:t>
      </w:r>
    </w:p>
    <w:p>
      <w:pPr>
        <w:pStyle w:val="Compact"/>
        <w:numPr>
          <w:ilvl w:val="0"/>
          <w:numId w:val="1032"/>
        </w:numPr>
      </w:pPr>
      <w:hyperlink r:id="rId95">
        <w:r>
          <w:rPr>
            <w:rStyle w:val="Hyperlink"/>
            <w:rFonts w:hint="eastAsia"/>
          </w:rPr>
          <w:t xml:space="preserve">网络订单</w:t>
        </w:r>
      </w:hyperlink>
    </w:p>
    <w:bookmarkEnd w:id="96"/>
    <w:bookmarkStart w:id="101" w:name="Xbf732a340a25ae87646539fd3b9a07dc2d91642"/>
    <w:p>
      <w:pPr>
        <w:pStyle w:val="Heading1"/>
      </w:pPr>
      <w:r>
        <w:t xml:space="preserve">12. </w:t>
      </w:r>
      <w:r>
        <w:rPr>
          <w:rFonts w:hint="eastAsia"/>
        </w:rPr>
        <w:t xml:space="preserve">支付3.0【更多支付】支持支付方式翻页</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：支付3.0【更多支付】支持支付方式翻页</w:t>
      </w:r>
    </w:p>
    <w:p>
      <w:pPr>
        <w:pStyle w:val="BodyText"/>
      </w:pPr>
      <w:r>
        <w:drawing>
          <wp:inline>
            <wp:extent cx="5334000" cy="3984073"/>
            <wp:effectExtent b="0" l="0" r="0" t="0"/>
            <wp:docPr descr="" title="" id="98" name="Picture"/>
            <a:graphic>
              <a:graphicData uri="http://schemas.openxmlformats.org/drawingml/2006/picture">
                <pic:pic>
                  <pic:nvPicPr>
                    <pic:cNvPr descr="https://linll2025-1339807475.cos.ap-guangzhou.myqcloud.com/1775549017913-5104b9d0-4d9e-4f15-95f1-77d8f96266f0.png" id="99" name="Picture"/>
                    <pic:cNvPicPr>
                      <a:picLocks noChangeArrowheads="1" noChangeAspect="1"/>
                    </pic:cNvPicPr>
                  </pic:nvPicPr>
                  <pic:blipFill>
                    <a:blip r:embed="rId97"/>
                    <a:stretch>
                      <a:fillRect/>
                    </a:stretch>
                  </pic:blipFill>
                  <pic:spPr bwMode="auto">
                    <a:xfrm>
                      <a:off x="0" y="0"/>
                      <a:ext cx="5334000" cy="3984073"/>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3"/>
        </w:numPr>
      </w:pPr>
      <w:hyperlink r:id="rId100">
        <w:r>
          <w:rPr>
            <w:rStyle w:val="Hyperlink"/>
            <w:rFonts w:hint="eastAsia"/>
          </w:rPr>
          <w:t xml:space="preserve">收款</w:t>
        </w:r>
      </w:hyperlink>
    </w:p>
    <w:bookmarkEnd w:id="101"/>
    <w:bookmarkStart w:id="106" w:name="X61c8ebed65391686579bead92582b3275000387"/>
    <w:p>
      <w:pPr>
        <w:pStyle w:val="Heading1"/>
      </w:pPr>
      <w:r>
        <w:t xml:space="preserve">13. </w:t>
      </w:r>
      <w:r>
        <w:rPr>
          <w:rFonts w:hint="eastAsia"/>
        </w:rPr>
        <w:t xml:space="preserve">日结接口返回相关字段增加显示支付方式名称</w:t>
      </w:r>
    </w:p>
    <w:p>
      <w:pPr>
        <w:pStyle w:val="FirstParagraph"/>
      </w:pPr>
      <w:r>
        <w:rPr>
          <w:rFonts w:hint="eastAsia"/>
          <w:b/>
          <w:bCs/>
        </w:rPr>
        <w:t xml:space="preserve">场景/问题</w:t>
      </w:r>
      <w:r>
        <w:rPr>
          <w:rFonts w:hint="eastAsia"/>
        </w:rPr>
        <w:t xml:space="preserve">：拼团订单核销后，收银端日结记录显示的支付方式是【未知支付方式】；</w:t>
      </w:r>
    </w:p>
    <w:p>
      <w:pPr>
        <w:pStyle w:val="BodyText"/>
      </w:pPr>
      <w:r>
        <w:rPr>
          <w:rFonts w:hint="eastAsia"/>
          <w:b/>
          <w:bCs/>
        </w:rPr>
        <w:t xml:space="preserve">功能说明</w:t>
      </w:r>
      <w:r>
        <w:rPr>
          <w:rFonts w:hint="eastAsia"/>
        </w:rPr>
        <w:t xml:space="preserve">：日结接口返回相关字段增加显示支付方式名称，客户端直接取这个名称显示和打印，避免本地查询不到对应支付方式时显示异常问题；</w:t>
      </w:r>
    </w:p>
    <w:p>
      <w:pPr>
        <w:pStyle w:val="BodyText"/>
      </w:pPr>
      <w:r>
        <w:drawing>
          <wp:inline>
            <wp:extent cx="5334000" cy="3992337"/>
            <wp:effectExtent b="0" l="0" r="0" t="0"/>
            <wp:docPr descr="" title="" id="103" name="Picture"/>
            <a:graphic>
              <a:graphicData uri="http://schemas.openxmlformats.org/drawingml/2006/picture">
                <pic:pic>
                  <pic:nvPicPr>
                    <pic:cNvPr descr="https://linll2025-1339807475.cos.ap-guangzhou.myqcloud.com/1775532642286-cdde23e0-73e8-4446-bd5a-9764622bd017.png" id="104" name="Picture"/>
                    <pic:cNvPicPr>
                      <a:picLocks noChangeArrowheads="1" noChangeAspect="1"/>
                    </pic:cNvPicPr>
                  </pic:nvPicPr>
                  <pic:blipFill>
                    <a:blip r:embed="rId102"/>
                    <a:stretch>
                      <a:fillRect/>
                    </a:stretch>
                  </pic:blipFill>
                  <pic:spPr bwMode="auto">
                    <a:xfrm>
                      <a:off x="0" y="0"/>
                      <a:ext cx="5334000" cy="3992337"/>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4"/>
        </w:numPr>
      </w:pPr>
      <w:hyperlink r:id="rId105">
        <w:r>
          <w:rPr>
            <w:rStyle w:val="Hyperlink"/>
            <w:rFonts w:hint="eastAsia"/>
          </w:rPr>
          <w:t xml:space="preserve">交接班与日结</w:t>
        </w:r>
      </w:hyperlink>
    </w:p>
    <w:bookmarkEnd w:id="106"/>
    <w:bookmarkStart w:id="110" w:name="Xc3b368b447512b57525ea259d8e3fa2e605cc48"/>
    <w:p>
      <w:pPr>
        <w:pStyle w:val="Heading1"/>
      </w:pPr>
      <w:r>
        <w:t xml:space="preserve">14. </w:t>
      </w:r>
      <w:r>
        <w:rPr>
          <w:rFonts w:hint="eastAsia"/>
        </w:rPr>
        <w:t xml:space="preserve">预订单提交调用语音播报接口</w:t>
      </w:r>
    </w:p>
    <w:p>
      <w:pPr>
        <w:pStyle w:val="FirstParagraph"/>
      </w:pPr>
      <w:r>
        <w:rPr>
          <w:rFonts w:hint="eastAsia"/>
          <w:b/>
          <w:bCs/>
        </w:rPr>
        <w:t xml:space="preserve">场景/问题</w:t>
      </w:r>
      <w:r>
        <w:rPr>
          <w:rFonts w:hint="eastAsia"/>
        </w:rPr>
        <w:t xml:space="preserve">：PC端预订单提交，需要通知到新版裱花间</w:t>
      </w:r>
    </w:p>
    <w:p>
      <w:pPr>
        <w:pStyle w:val="BodyText"/>
      </w:pPr>
      <w:r>
        <w:rPr>
          <w:rFonts w:hint="eastAsia"/>
          <w:b/>
          <w:bCs/>
        </w:rPr>
        <w:t xml:space="preserve">功能说明</w:t>
      </w:r>
      <w:r>
        <w:rPr>
          <w:rFonts w:hint="eastAsia"/>
        </w:rPr>
        <w:t xml:space="preserve">：预订单提交调用语音播报接口</w:t>
      </w:r>
    </w:p>
    <w:p>
      <w:pPr>
        <w:pStyle w:val="BodyText"/>
      </w:pPr>
      <w:r>
        <w:drawing>
          <wp:inline>
            <wp:extent cx="5334000" cy="2960595"/>
            <wp:effectExtent b="0" l="0" r="0" t="0"/>
            <wp:docPr descr="" title="" id="108" name="Picture"/>
            <a:graphic>
              <a:graphicData uri="http://schemas.openxmlformats.org/drawingml/2006/picture">
                <pic:pic>
                  <pic:nvPicPr>
                    <pic:cNvPr descr="https://linll2025-1339807475.cos.ap-guangzhou.myqcloud.com/1776052745683-077e77cc-ee18-4a81-b900-f21584295c6d.png" id="109" name="Picture"/>
                    <pic:cNvPicPr>
                      <a:picLocks noChangeArrowheads="1" noChangeAspect="1"/>
                    </pic:cNvPicPr>
                  </pic:nvPicPr>
                  <pic:blipFill>
                    <a:blip r:embed="rId107"/>
                    <a:stretch>
                      <a:fillRect/>
                    </a:stretch>
                  </pic:blipFill>
                  <pic:spPr bwMode="auto">
                    <a:xfrm>
                      <a:off x="0" y="0"/>
                      <a:ext cx="5334000" cy="2960595"/>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5"/>
        </w:numPr>
      </w:pPr>
      <w:hyperlink r:id="rId93">
        <w:r>
          <w:rPr>
            <w:rStyle w:val="Hyperlink"/>
            <w:rFonts w:hint="eastAsia"/>
          </w:rPr>
          <w:t xml:space="preserve">预订单</w:t>
        </w:r>
      </w:hyperlink>
    </w:p>
    <w:bookmarkEnd w:id="110"/>
    <w:bookmarkStart w:id="114" w:name="X5e6f1ab9dd4494d8c2c905cde05f5a756d7c219"/>
    <w:p>
      <w:pPr>
        <w:pStyle w:val="Heading1"/>
      </w:pPr>
      <w:r>
        <w:t xml:space="preserve">15. </w:t>
      </w:r>
      <w:r>
        <w:rPr>
          <w:rFonts w:hint="eastAsia"/>
        </w:rPr>
        <w:t xml:space="preserve">预订单作废调用语音播报接口</w:t>
      </w:r>
    </w:p>
    <w:p>
      <w:pPr>
        <w:pStyle w:val="FirstParagraph"/>
      </w:pPr>
      <w:r>
        <w:rPr>
          <w:rFonts w:hint="eastAsia"/>
          <w:b/>
          <w:bCs/>
        </w:rPr>
        <w:t xml:space="preserve">场景/问题</w:t>
      </w:r>
      <w:r>
        <w:rPr>
          <w:rFonts w:hint="eastAsia"/>
        </w:rPr>
        <w:t xml:space="preserve">：PC端预订单操作作废，需要通知到新版裱花间</w:t>
      </w:r>
    </w:p>
    <w:p>
      <w:pPr>
        <w:pStyle w:val="BodyText"/>
      </w:pPr>
      <w:r>
        <w:rPr>
          <w:rFonts w:hint="eastAsia"/>
          <w:b/>
          <w:bCs/>
        </w:rPr>
        <w:t xml:space="preserve">功能说明</w:t>
      </w:r>
      <w:r>
        <w:rPr>
          <w:rFonts w:hint="eastAsia"/>
        </w:rPr>
        <w:t xml:space="preserve">：预订单作废调用语音播报接口</w:t>
      </w:r>
      <w:r>
        <w:t xml:space="preserve"> </w:t>
      </w:r>
      <w:r>
        <w:drawing>
          <wp:inline>
            <wp:extent cx="5334000" cy="3150972"/>
            <wp:effectExtent b="0" l="0" r="0" t="0"/>
            <wp:docPr descr="" title="" id="112" name="Picture"/>
            <a:graphic>
              <a:graphicData uri="http://schemas.openxmlformats.org/drawingml/2006/picture">
                <pic:pic>
                  <pic:nvPicPr>
                    <pic:cNvPr descr="https://linll2025-1339807475.cos.ap-guangzhou.myqcloud.com/1776052889285-1a02a2a5-75a8-4cbb-a916-65679e21cf2b.png" id="113" name="Picture"/>
                    <pic:cNvPicPr>
                      <a:picLocks noChangeArrowheads="1" noChangeAspect="1"/>
                    </pic:cNvPicPr>
                  </pic:nvPicPr>
                  <pic:blipFill>
                    <a:blip r:embed="rId111"/>
                    <a:stretch>
                      <a:fillRect/>
                    </a:stretch>
                  </pic:blipFill>
                  <pic:spPr bwMode="auto">
                    <a:xfrm>
                      <a:off x="0" y="0"/>
                      <a:ext cx="5334000" cy="3150972"/>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6"/>
        </w:numPr>
      </w:pPr>
      <w:hyperlink r:id="rId93">
        <w:r>
          <w:rPr>
            <w:rStyle w:val="Hyperlink"/>
            <w:rFonts w:hint="eastAsia"/>
          </w:rPr>
          <w:t xml:space="preserve">预订单</w:t>
        </w:r>
      </w:hyperlink>
    </w:p>
    <w:bookmarkEnd w:id="114"/>
    <w:bookmarkStart w:id="115" w:name="X2fb711d2520bf46e3478f53195848815109be9f"/>
    <w:p>
      <w:pPr>
        <w:pStyle w:val="Heading1"/>
      </w:pPr>
      <w:r>
        <w:t xml:space="preserve">16. </w:t>
      </w:r>
      <w:r>
        <w:rPr>
          <w:rFonts w:hint="eastAsia"/>
        </w:rPr>
        <w:t xml:space="preserve">预订单消息推送至新版裱花</w:t>
      </w:r>
    </w:p>
    <w:p>
      <w:pPr>
        <w:pStyle w:val="FirstParagraph"/>
      </w:pPr>
      <w:r>
        <w:rPr>
          <w:rFonts w:hint="eastAsia"/>
          <w:b/>
          <w:bCs/>
        </w:rPr>
        <w:t xml:space="preserve">场景/问题</w:t>
      </w:r>
      <w:r>
        <w:rPr>
          <w:rFonts w:hint="eastAsia"/>
        </w:rPr>
        <w:t xml:space="preserve">：PC端判断到开启新版裱花，则把消息推送到新版裱花</w:t>
      </w:r>
    </w:p>
    <w:p>
      <w:pPr>
        <w:pStyle w:val="BodyText"/>
      </w:pPr>
      <w:r>
        <w:rPr>
          <w:rFonts w:hint="eastAsia"/>
        </w:rPr>
        <w:t xml:space="preserve">相关功能手册：</w:t>
      </w:r>
    </w:p>
    <w:p>
      <w:pPr>
        <w:pStyle w:val="Compact"/>
        <w:numPr>
          <w:ilvl w:val="0"/>
          <w:numId w:val="1037"/>
        </w:numPr>
      </w:pPr>
      <w:hyperlink r:id="rId93">
        <w:r>
          <w:rPr>
            <w:rStyle w:val="Hyperlink"/>
            <w:rFonts w:hint="eastAsia"/>
          </w:rPr>
          <w:t xml:space="preserve">预订单</w:t>
        </w:r>
      </w:hyperlink>
    </w:p>
    <w:bookmarkEnd w:id="115"/>
    <w:bookmarkStart w:id="122" w:name="X40c09aa66280950d42a22d056fd9e4671f4dd3f"/>
    <w:p>
      <w:pPr>
        <w:pStyle w:val="Heading1"/>
      </w:pPr>
      <w:r>
        <w:t xml:space="preserve">17. </w:t>
      </w:r>
      <w:r>
        <w:rPr>
          <w:rFonts w:hint="eastAsia"/>
        </w:rPr>
        <w:t xml:space="preserve">修复分类盘点导入数据分页查询问题</w:t>
      </w:r>
    </w:p>
    <w:p>
      <w:pPr>
        <w:pStyle w:val="FirstParagraph"/>
      </w:pPr>
      <w:r>
        <w:rPr>
          <w:rFonts w:hint="eastAsia"/>
          <w:b/>
          <w:bCs/>
        </w:rPr>
        <w:t xml:space="preserve">场景/问题</w:t>
      </w:r>
      <w:r>
        <w:rPr>
          <w:rFonts w:hint="eastAsia"/>
        </w:rPr>
        <w:t xml:space="preserve">：盘点-传统盘点-分类盘点，导入盘点数据后，盘点页面右下角选择</w:t>
      </w:r>
      <w:r>
        <w:t xml:space="preserve"> </w:t>
      </w:r>
      <w:r>
        <w:rPr>
          <w:rFonts w:hint="eastAsia"/>
        </w:rPr>
        <w:t xml:space="preserve">50条/页</w:t>
      </w:r>
      <w:r>
        <w:t xml:space="preserve"> </w:t>
      </w:r>
      <w:r>
        <w:rPr>
          <w:rFonts w:hint="eastAsia"/>
        </w:rPr>
        <w:t xml:space="preserve">的，显示的商品不全，选择</w:t>
      </w:r>
      <w:r>
        <w:t xml:space="preserve"> </w:t>
      </w:r>
      <w:r>
        <w:rPr>
          <w:rFonts w:hint="eastAsia"/>
        </w:rPr>
        <w:t xml:space="preserve">100条/页</w:t>
      </w:r>
      <w:r>
        <w:t xml:space="preserve"> </w:t>
      </w:r>
      <w:r>
        <w:rPr>
          <w:rFonts w:hint="eastAsia"/>
        </w:rPr>
        <w:t xml:space="preserve">的才有显示全；</w:t>
      </w:r>
      <w:r>
        <w:t xml:space="preserve"> </w:t>
      </w:r>
      <w:r>
        <w:drawing>
          <wp:inline>
            <wp:extent cx="5334000" cy="2976258"/>
            <wp:effectExtent b="0" l="0" r="0" t="0"/>
            <wp:docPr descr="" title="" id="117" name="Picture"/>
            <a:graphic>
              <a:graphicData uri="http://schemas.openxmlformats.org/drawingml/2006/picture">
                <pic:pic>
                  <pic:nvPicPr>
                    <pic:cNvPr descr="https://linll2025-1339807475.cos.ap-guangzhou.myqcloud.com/1775546022485-509e83fa-bc4a-410a-99df-3d3077f34c28.png" id="118" name="Picture"/>
                    <pic:cNvPicPr>
                      <a:picLocks noChangeArrowheads="1" noChangeAspect="1"/>
                    </pic:cNvPicPr>
                  </pic:nvPicPr>
                  <pic:blipFill>
                    <a:blip r:embed="rId116"/>
                    <a:stretch>
                      <a:fillRect/>
                    </a:stretch>
                  </pic:blipFill>
                  <pic:spPr bwMode="auto">
                    <a:xfrm>
                      <a:off x="0" y="0"/>
                      <a:ext cx="5334000" cy="2976258"/>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：已修复</w:t>
      </w:r>
      <w:r>
        <w:t xml:space="preserve"> </w:t>
      </w:r>
      <w:r>
        <w:drawing>
          <wp:inline>
            <wp:extent cx="5334000" cy="3329582"/>
            <wp:effectExtent b="0" l="0" r="0" t="0"/>
            <wp:docPr descr="" title="" id="120" name="Picture"/>
            <a:graphic>
              <a:graphicData uri="http://schemas.openxmlformats.org/drawingml/2006/picture">
                <pic:pic>
                  <pic:nvPicPr>
                    <pic:cNvPr descr="https://linll2025-1339807475.cos.ap-guangzhou.myqcloud.com/1775546646298-aad997fa-8ff4-421c-81fd-4151e9eeca31.png" id="121" name="Picture"/>
                    <pic:cNvPicPr>
                      <a:picLocks noChangeArrowheads="1" noChangeAspect="1"/>
                    </pic:cNvPicPr>
                  </pic:nvPicPr>
                  <pic:blipFill>
                    <a:blip r:embed="rId119"/>
                    <a:stretch>
                      <a:fillRect/>
                    </a:stretch>
                  </pic:blipFill>
                  <pic:spPr bwMode="auto">
                    <a:xfrm>
                      <a:off x="0" y="0"/>
                      <a:ext cx="5334000" cy="3329582"/>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8"/>
        </w:numPr>
      </w:pPr>
      <w:hyperlink r:id="rId42">
        <w:r>
          <w:rPr>
            <w:rStyle w:val="Hyperlink"/>
            <w:rFonts w:hint="eastAsia"/>
          </w:rPr>
          <w:t xml:space="preserve">盘点</w:t>
        </w:r>
      </w:hyperlink>
    </w:p>
    <w:bookmarkEnd w:id="122"/>
    <w:bookmarkStart w:id="123" w:name="X560e092170071bc3537a76dcf652af65b8eb95b"/>
    <w:p>
      <w:pPr>
        <w:pStyle w:val="Heading1"/>
      </w:pPr>
      <w:r>
        <w:t xml:space="preserve">18. </w:t>
      </w:r>
      <w:r>
        <w:rPr>
          <w:rFonts w:hint="eastAsia"/>
        </w:rPr>
        <w:t xml:space="preserve">修复预订单取商品数据过大报错问题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39"/>
        </w:numPr>
      </w:pPr>
      <w:hyperlink r:id="rId93">
        <w:r>
          <w:rPr>
            <w:rStyle w:val="Hyperlink"/>
            <w:rFonts w:hint="eastAsia"/>
          </w:rPr>
          <w:t xml:space="preserve">预订单</w:t>
        </w:r>
      </w:hyperlink>
    </w:p>
    <w:bookmarkEnd w:id="123"/>
    <w:bookmarkStart w:id="130" w:name="Xe6de9ea738eb81baea56ba08eaf15f70dd7ce3a"/>
    <w:p>
      <w:pPr>
        <w:pStyle w:val="Heading1"/>
      </w:pPr>
      <w:r>
        <w:t xml:space="preserve">19. </w:t>
      </w:r>
      <w:r>
        <w:rPr>
          <w:rFonts w:hint="eastAsia"/>
        </w:rPr>
        <w:t xml:space="preserve">修复新版登录界面缺失切换行业、快捷方式、交接班记录、系统日志功能模块的问题</w:t>
      </w:r>
    </w:p>
    <w:p>
      <w:pPr>
        <w:pStyle w:val="FirstParagraph"/>
      </w:pPr>
      <w:r>
        <w:rPr>
          <w:rFonts w:hint="eastAsia"/>
          <w:b/>
          <w:bCs/>
        </w:rPr>
        <w:t xml:space="preserve">场景/问题</w:t>
      </w:r>
      <w:r>
        <w:rPr>
          <w:rFonts w:hint="eastAsia"/>
        </w:rPr>
        <w:t xml:space="preserve">：新版登录界面缺失切换行业、快捷方式、交接班记录、系统日志这四个功能模块；</w:t>
      </w:r>
    </w:p>
    <w:p>
      <w:pPr>
        <w:pStyle w:val="BodyText"/>
      </w:pPr>
      <w:r>
        <w:drawing>
          <wp:inline>
            <wp:extent cx="5334000" cy="4000499"/>
            <wp:effectExtent b="0" l="0" r="0" t="0"/>
            <wp:docPr descr="" title="" id="125" name="Picture"/>
            <a:graphic>
              <a:graphicData uri="http://schemas.openxmlformats.org/drawingml/2006/picture">
                <pic:pic>
                  <pic:nvPicPr>
                    <pic:cNvPr descr="https://linll2025-1339807475.cos.ap-guangzhou.myqcloud.com/1775547208133-8d84ea80-fe7d-41f2-bc3c-976645aff9ec.png" id="126" name="Picture"/>
                    <pic:cNvPicPr>
                      <a:picLocks noChangeArrowheads="1" noChangeAspect="1"/>
                    </pic:cNvPicPr>
                  </pic:nvPicPr>
                  <pic:blipFill>
                    <a:blip r:embed="rId124"/>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：已修复；</w:t>
      </w:r>
    </w:p>
    <w:p>
      <w:pPr>
        <w:pStyle w:val="BodyText"/>
      </w:pPr>
      <w:r>
        <w:drawing>
          <wp:inline>
            <wp:extent cx="5334000" cy="3999010"/>
            <wp:effectExtent b="0" l="0" r="0" t="0"/>
            <wp:docPr descr="" title="" id="128" name="Picture"/>
            <a:graphic>
              <a:graphicData uri="http://schemas.openxmlformats.org/drawingml/2006/picture">
                <pic:pic>
                  <pic:nvPicPr>
                    <pic:cNvPr descr="https://linll2025-1339807475.cos.ap-guangzhou.myqcloud.com/1775547330927-715b04ec-98b5-45cb-b2d9-1a5466d6d882.png" id="129" name="Picture"/>
                    <pic:cNvPicPr>
                      <a:picLocks noChangeArrowheads="1" noChangeAspect="1"/>
                    </pic:cNvPicPr>
                  </pic:nvPicPr>
                  <pic:blipFill>
                    <a:blip r:embed="rId127"/>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40"/>
        </w:numPr>
      </w:pPr>
      <w:hyperlink r:id="rId105">
        <w:r>
          <w:rPr>
            <w:rStyle w:val="Hyperlink"/>
            <w:rFonts w:hint="eastAsia"/>
          </w:rPr>
          <w:t xml:space="preserve">交接班与日结</w:t>
        </w:r>
      </w:hyperlink>
    </w:p>
    <w:bookmarkEnd w:id="130"/>
    <w:bookmarkStart w:id="131" w:name="Xcdcd7be026ac2edb3f4cf14ecf35b13fd27c40d"/>
    <w:p>
      <w:pPr>
        <w:pStyle w:val="Heading1"/>
      </w:pPr>
      <w:r>
        <w:t xml:space="preserve">20. </w:t>
      </w:r>
      <w:r>
        <w:rPr>
          <w:rFonts w:hint="eastAsia"/>
        </w:rPr>
        <w:t xml:space="preserve">修复网单牌号无法递增问题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1"/>
        </w:numPr>
      </w:pPr>
      <w:hyperlink r:id="rId95">
        <w:r>
          <w:rPr>
            <w:rStyle w:val="Hyperlink"/>
            <w:rFonts w:hint="eastAsia"/>
          </w:rPr>
          <w:t xml:space="preserve">网络订单</w:t>
        </w:r>
      </w:hyperlink>
    </w:p>
    <w:bookmarkEnd w:id="131"/>
    <w:bookmarkStart w:id="132" w:name="X33c8996d538b75706c3871c39142de576662998"/>
    <w:p>
      <w:pPr>
        <w:pStyle w:val="Heading1"/>
      </w:pPr>
      <w:r>
        <w:t xml:space="preserve">21. </w:t>
      </w:r>
      <w:r>
        <w:rPr>
          <w:rFonts w:hint="eastAsia"/>
        </w:rPr>
        <w:t xml:space="preserve">修复盘点报错sql语法错误问题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2"/>
        </w:numPr>
      </w:pPr>
      <w:hyperlink r:id="rId42">
        <w:r>
          <w:rPr>
            <w:rStyle w:val="Hyperlink"/>
            <w:rFonts w:hint="eastAsia"/>
          </w:rPr>
          <w:t xml:space="preserve">盘点</w:t>
        </w:r>
      </w:hyperlink>
    </w:p>
    <w:bookmarkEnd w:id="132"/>
    <w:bookmarkStart w:id="133" w:name="X59c809663fd36e05a466974eb00ea6dc92065e1"/>
    <w:p>
      <w:pPr>
        <w:pStyle w:val="Heading1"/>
      </w:pPr>
      <w:r>
        <w:t xml:space="preserve">22. </w:t>
      </w:r>
      <w:r>
        <w:rPr>
          <w:rFonts w:hint="eastAsia"/>
        </w:rPr>
        <w:t xml:space="preserve">修复收银过程高峰期卡顿问题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133"/>
    <w:bookmarkStart w:id="134" w:name="X9b8a70ca0464bd4a2efc3c3a7b28c5ad72212fc"/>
    <w:p>
      <w:pPr>
        <w:pStyle w:val="Heading1"/>
      </w:pPr>
      <w:r>
        <w:t xml:space="preserve">23. </w:t>
      </w:r>
      <w:r>
        <w:rPr>
          <w:rFonts w:hint="eastAsia"/>
        </w:rPr>
        <w:t xml:space="preserve">修复收银后软件自行退出无弹窗报错问题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134"/>
    <w:bookmarkStart w:id="135" w:name="X6bde64a5672f2bf1add4fa70f3a8ef16be148eb"/>
    <w:p>
      <w:pPr>
        <w:pStyle w:val="Heading1"/>
      </w:pPr>
      <w:r>
        <w:t xml:space="preserve">24. </w:t>
      </w:r>
      <w:r>
        <w:rPr>
          <w:rFonts w:hint="eastAsia"/>
        </w:rPr>
        <w:t xml:space="preserve">修复支付3.0查询异常单据太过频繁问题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3"/>
        </w:numPr>
      </w:pPr>
      <w:hyperlink r:id="rId100">
        <w:r>
          <w:rPr>
            <w:rStyle w:val="Hyperlink"/>
            <w:rFonts w:hint="eastAsia"/>
          </w:rPr>
          <w:t xml:space="preserve">收款</w:t>
        </w:r>
      </w:hyperlink>
    </w:p>
    <w:bookmarkEnd w:id="135"/>
    <w:bookmarkStart w:id="139" w:name="X88650d07155f2c2e75b5714e851905eedd33a70"/>
    <w:p>
      <w:pPr>
        <w:pStyle w:val="Heading1"/>
      </w:pPr>
      <w:r>
        <w:t xml:space="preserve">25. </w:t>
      </w:r>
      <w:r>
        <w:rPr>
          <w:rFonts w:hint="eastAsia"/>
        </w:rPr>
        <w:t xml:space="preserve">修复美团券核销的预订单生成销售单据商品行实收金额和折让金额显示异常问题</w:t>
      </w:r>
    </w:p>
    <w:p>
      <w:pPr>
        <w:pStyle w:val="FirstParagraph"/>
      </w:pPr>
      <w:r>
        <w:rPr>
          <w:rFonts w:hint="eastAsia"/>
          <w:b/>
          <w:bCs/>
        </w:rPr>
        <w:t xml:space="preserve">场景/问题</w:t>
      </w:r>
      <w:r>
        <w:rPr>
          <w:rFonts w:hint="eastAsia"/>
        </w:rPr>
        <w:t xml:space="preserve">：美团券核销的预订单，前台操作到店生成销售单据后，后台销售单据报表的商品行实收金额和折让金额显示异常；</w:t>
      </w:r>
    </w:p>
    <w:p>
      <w:pPr>
        <w:pStyle w:val="BodyText"/>
      </w:pPr>
      <w:r>
        <w:drawing>
          <wp:inline>
            <wp:extent cx="5334000" cy="1032461"/>
            <wp:effectExtent b="0" l="0" r="0" t="0"/>
            <wp:docPr descr="" title="" id="137" name="Picture"/>
            <a:graphic>
              <a:graphicData uri="http://schemas.openxmlformats.org/drawingml/2006/picture">
                <pic:pic>
                  <pic:nvPicPr>
                    <pic:cNvPr descr="https://linll2025-1339807475.cos.ap-guangzhou.myqcloud.com/1775568544202-ddf8300e-787f-4e53-b630-0b01df6b30c4.png" id="138" name="Picture"/>
                    <pic:cNvPicPr>
                      <a:picLocks noChangeArrowheads="1" noChangeAspect="1"/>
                    </pic:cNvPicPr>
                  </pic:nvPicPr>
                  <pic:blipFill>
                    <a:blip r:embed="rId136"/>
                    <a:stretch>
                      <a:fillRect/>
                    </a:stretch>
                  </pic:blipFill>
                  <pic:spPr bwMode="auto">
                    <a:xfrm>
                      <a:off x="0" y="0"/>
                      <a:ext cx="5334000" cy="1032461"/>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4"/>
        </w:numPr>
      </w:pPr>
      <w:hyperlink r:id="rId93">
        <w:r>
          <w:rPr>
            <w:rStyle w:val="Hyperlink"/>
            <w:rFonts w:hint="eastAsia"/>
          </w:rPr>
          <w:t xml:space="preserve">预订单</w:t>
        </w:r>
      </w:hyperlink>
    </w:p>
    <w:bookmarkEnd w:id="139"/>
    <w:bookmarkStart w:id="143" w:name="X454b1456a031a245d2fd84d2ac70e0cddd486e3"/>
    <w:p>
      <w:pPr>
        <w:pStyle w:val="Heading1"/>
      </w:pPr>
      <w:r>
        <w:t xml:space="preserve">26. </w:t>
      </w:r>
      <w:r>
        <w:rPr>
          <w:rFonts w:hint="eastAsia"/>
        </w:rPr>
        <w:t xml:space="preserve">修复工号没有编辑会员权限会员仍可以编辑的问题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：已修复，收银员无【编辑会员】权限，不显示【编辑】按钮；</w:t>
      </w:r>
    </w:p>
    <w:p>
      <w:pPr>
        <w:pStyle w:val="BodyText"/>
      </w:pPr>
      <w:r>
        <w:drawing>
          <wp:inline>
            <wp:extent cx="5334000" cy="3999010"/>
            <wp:effectExtent b="0" l="0" r="0" t="0"/>
            <wp:docPr descr="" title="" id="141" name="Picture"/>
            <a:graphic>
              <a:graphicData uri="http://schemas.openxmlformats.org/drawingml/2006/picture">
                <pic:pic>
                  <pic:nvPicPr>
                    <pic:cNvPr descr="https://linll2025-1339807475.cos.ap-guangzhou.myqcloud.com/1776049642045-d29e5694-47e9-412b-9354-745cf426c162.png" id="142" name="Picture"/>
                    <pic:cNvPicPr>
                      <a:picLocks noChangeArrowheads="1" noChangeAspect="1"/>
                    </pic:cNvPicPr>
                  </pic:nvPicPr>
                  <pic:blipFill>
                    <a:blip r:embed="rId140"/>
                    <a:stretch>
                      <a:fillRect/>
                    </a:stretch>
                  </pic:blipFill>
                  <pic:spPr bwMode="auto">
                    <a:xfrm>
                      <a:off x="0" y="0"/>
                      <a:ext cx="5334000" cy="399901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45"/>
        </w:numPr>
      </w:pPr>
      <w:hyperlink r:id="rId83">
        <w:r>
          <w:rPr>
            <w:rStyle w:val="Hyperlink"/>
            <w:rFonts w:hint="eastAsia"/>
          </w:rPr>
          <w:t xml:space="preserve">会员管理</w:t>
        </w:r>
      </w:hyperlink>
    </w:p>
    <w:bookmarkEnd w:id="143"/>
    <w:bookmarkStart w:id="145" w:name="X7ae5a6254aba36488777ffadfcb8825ed3c6587"/>
    <w:p>
      <w:pPr>
        <w:pStyle w:val="Heading1"/>
      </w:pPr>
      <w:r>
        <w:t xml:space="preserve">27. </w:t>
      </w:r>
      <w:r>
        <w:rPr>
          <w:rFonts w:hint="eastAsia"/>
        </w:rPr>
        <w:t xml:space="preserve">修复销售单据退货和反结账时没有上传原因字段问题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6"/>
        </w:numPr>
      </w:pPr>
      <w:hyperlink r:id="rId144">
        <w:r>
          <w:rPr>
            <w:rStyle w:val="Hyperlink"/>
            <w:rFonts w:hint="eastAsia"/>
          </w:rPr>
          <w:t xml:space="preserve">销售单据</w:t>
        </w:r>
      </w:hyperlink>
    </w:p>
    <w:bookmarkEnd w:id="145"/>
    <w:bookmarkStart w:id="146" w:name="X47d368c6c8e1fc9961faf634a1b1fbd4f859354"/>
    <w:p>
      <w:pPr>
        <w:pStyle w:val="Heading1"/>
      </w:pPr>
      <w:r>
        <w:t xml:space="preserve">28. </w:t>
      </w:r>
      <w:r>
        <w:rPr>
          <w:rFonts w:hint="eastAsia"/>
        </w:rPr>
        <w:t xml:space="preserve">修复交接班挂账还款明细没显示问题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47"/>
        </w:numPr>
      </w:pPr>
      <w:hyperlink r:id="rId105">
        <w:r>
          <w:rPr>
            <w:rStyle w:val="Hyperlink"/>
            <w:rFonts w:hint="eastAsia"/>
          </w:rPr>
          <w:t xml:space="preserve">交接班与日结</w:t>
        </w:r>
      </w:hyperlink>
    </w:p>
    <w:bookmarkEnd w:id="14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4" Target="media/rId54.png" /><Relationship Type="http://schemas.openxmlformats.org/officeDocument/2006/relationships/image" Id="rId51" Target="media/rId51.png" /><Relationship Type="http://schemas.openxmlformats.org/officeDocument/2006/relationships/image" Id="rId57" Target="media/rId57.png" /><Relationship Type="http://schemas.openxmlformats.org/officeDocument/2006/relationships/image" Id="rId74" Target="media/rId74.png" /><Relationship Type="http://schemas.openxmlformats.org/officeDocument/2006/relationships/image" Id="rId77" Target="media/rId77.png" /><Relationship Type="http://schemas.openxmlformats.org/officeDocument/2006/relationships/image" Id="rId80" Target="media/rId80.png" /><Relationship Type="http://schemas.openxmlformats.org/officeDocument/2006/relationships/image" Id="rId85" Target="media/rId85.png" /><Relationship Type="http://schemas.openxmlformats.org/officeDocument/2006/relationships/image" Id="rId88" Target="media/rId88.png" /><Relationship Type="http://schemas.openxmlformats.org/officeDocument/2006/relationships/image" Id="rId102" Target="media/rId102.png"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24" Target="media/rId124.png" /><Relationship Type="http://schemas.openxmlformats.org/officeDocument/2006/relationships/image" Id="rId127" Target="media/rId127.png" /><Relationship Type="http://schemas.openxmlformats.org/officeDocument/2006/relationships/image" Id="rId68" Target="media/rId68.png" /><Relationship Type="http://schemas.openxmlformats.org/officeDocument/2006/relationships/image" Id="rId97" Target="media/rId97.png" /><Relationship Type="http://schemas.openxmlformats.org/officeDocument/2006/relationships/image" Id="rId13" Target="media/rId13.png" /><Relationship Type="http://schemas.openxmlformats.org/officeDocument/2006/relationships/image" Id="rId10" Target="media/rId10.png" /><Relationship Type="http://schemas.openxmlformats.org/officeDocument/2006/relationships/image" Id="rId16" Target="media/rId16.png" /><Relationship Type="http://schemas.openxmlformats.org/officeDocument/2006/relationships/image" Id="rId19" Target="media/rId19.png" /><Relationship Type="http://schemas.openxmlformats.org/officeDocument/2006/relationships/image" Id="rId22" Target="media/rId22.png" /><Relationship Type="http://schemas.openxmlformats.org/officeDocument/2006/relationships/image" Id="rId25" Target="media/rId25.png" /><Relationship Type="http://schemas.openxmlformats.org/officeDocument/2006/relationships/image" Id="rId28" Target="media/rId28.png" /><Relationship Type="http://schemas.openxmlformats.org/officeDocument/2006/relationships/image" Id="rId31" Target="media/rId31.png" /><Relationship Type="http://schemas.openxmlformats.org/officeDocument/2006/relationships/image" Id="rId39" Target="media/rId39.png" /><Relationship Type="http://schemas.openxmlformats.org/officeDocument/2006/relationships/image" Id="rId136" Target="media/rId136.png" /><Relationship Type="http://schemas.openxmlformats.org/officeDocument/2006/relationships/image" Id="rId44" Target="media/rId44.png" /><Relationship Type="http://schemas.openxmlformats.org/officeDocument/2006/relationships/image" Id="rId47" Target="media/rId47.png" /><Relationship Type="http://schemas.openxmlformats.org/officeDocument/2006/relationships/image" Id="rId64" Target="media/rId64.png" /><Relationship Type="http://schemas.openxmlformats.org/officeDocument/2006/relationships/image" Id="rId140" Target="media/rId140.png" /><Relationship Type="http://schemas.openxmlformats.org/officeDocument/2006/relationships/image" Id="rId34" Target="media/rId34.png" /><Relationship Type="http://schemas.openxmlformats.org/officeDocument/2006/relationships/image" Id="rId107" Target="media/rId107.png" /><Relationship Type="http://schemas.openxmlformats.org/officeDocument/2006/relationships/image" Id="rId111" Target="media/rId111.png" /><Relationship Type="http://schemas.openxmlformats.org/officeDocument/2006/relationships/hyperlink" Id="rId91" Target="https://pospalbakery.cn/%E5%8A%9F%E8%83%BD%E6%89%8B%E5%86%8C/pc%E6%94%B6%E9%93%B6/%E4%B8%AD%E5%BC%8F%E7%83%98%E7%84%99%E7%A7%B0%E9%87%8D" TargetMode="External" /><Relationship Type="http://schemas.openxmlformats.org/officeDocument/2006/relationships/hyperlink" Id="rId105" Target="https://pospalbakery.cn/%E5%8A%9F%E8%83%BD%E6%89%8B%E5%86%8C/pc%E6%94%B6%E9%93%B6/%E4%BA%A4%E6%8E%A5%E7%8F%AD%E4%B8%8E%E6%97%A5%E7%BB%93" TargetMode="External" /><Relationship Type="http://schemas.openxmlformats.org/officeDocument/2006/relationships/hyperlink" Id="rId83" Target="https://pospalbakery.cn/%E5%8A%9F%E8%83%BD%E6%89%8B%E5%86%8C/pc%E6%94%B6%E9%93%B6/%E4%BC%9A%E5%91%98%E7%AE%A1%E7%90%86" TargetMode="External" /><Relationship Type="http://schemas.openxmlformats.org/officeDocument/2006/relationships/hyperlink" Id="rId37" Target="https://pospalbakery.cn/%E5%8A%9F%E8%83%BD%E6%89%8B%E5%86%8C/pc%E6%94%B6%E9%93%B6/%E6%8A%A5%E6%8D%9F" TargetMode="External" /><Relationship Type="http://schemas.openxmlformats.org/officeDocument/2006/relationships/hyperlink" Id="rId100" Target="https://pospalbakery.cn/%E5%8A%9F%E8%83%BD%E6%89%8B%E5%86%8C/pc%E6%94%B6%E9%93%B6/%E6%94%B6%E6%AC%BE" TargetMode="External" /><Relationship Type="http://schemas.openxmlformats.org/officeDocument/2006/relationships/hyperlink" Id="rId62" Target="https://pospalbakery.cn/%E5%8A%9F%E8%83%BD%E6%89%8B%E5%86%8C/pc%E6%94%B6%E9%93%B6/%E6%97%A7%E7%89%88%E7%94%9F%E4%BA%A7%E5%88%B6%E4%BD%9C" TargetMode="External" /><Relationship Type="http://schemas.openxmlformats.org/officeDocument/2006/relationships/hyperlink" Id="rId42" Target="https://pospalbakery.cn/%E5%8A%9F%E8%83%BD%E6%89%8B%E5%86%8C/pc%E6%94%B6%E9%93%B6/%E7%9B%98%E7%82%B9" TargetMode="External" /><Relationship Type="http://schemas.openxmlformats.org/officeDocument/2006/relationships/hyperlink" Id="rId95" Target="https://pospalbakery.cn/%E5%8A%9F%E8%83%BD%E6%89%8B%E5%86%8C/pc%E6%94%B6%E9%93%B6/%E7%BD%91%E7%BB%9C%E8%AE%A2%E5%8D%95" TargetMode="External" /><Relationship Type="http://schemas.openxmlformats.org/officeDocument/2006/relationships/hyperlink" Id="rId72" Target="https://pospalbakery.cn/%E5%8A%9F%E8%83%BD%E6%89%8B%E5%86%8C/pc%E6%94%B6%E9%93%B6/%E8%AE%A2%E8%B4%A7" TargetMode="External" /><Relationship Type="http://schemas.openxmlformats.org/officeDocument/2006/relationships/hyperlink" Id="rId71" Target="https://pospalbakery.cn/%E5%8A%9F%E8%83%BD%E6%89%8B%E5%86%8C/pc%E6%94%B6%E9%93%B6/%E8%B0%83%E6%8B%A8" TargetMode="External" /><Relationship Type="http://schemas.openxmlformats.org/officeDocument/2006/relationships/hyperlink" Id="rId144" Target="https://pospalbakery.cn/%E5%8A%9F%E8%83%BD%E6%89%8B%E5%86%8C/pc%E6%94%B6%E9%93%B6/%E9%94%80%E5%94%AE%E5%8D%95%E6%8D%AE" TargetMode="External" /><Relationship Type="http://schemas.openxmlformats.org/officeDocument/2006/relationships/hyperlink" Id="rId60" Target="https://pospalbakery.cn/%E5%8A%9F%E8%83%BD%E6%89%8B%E5%86%8C/pc%E6%94%B6%E9%93%B6/%E9%A2%84%E4%BB%98%E5%8D%A1" TargetMode="External" /><Relationship Type="http://schemas.openxmlformats.org/officeDocument/2006/relationships/hyperlink" Id="rId93" Target="https://pospalbakery.cn/%E5%8A%9F%E8%83%BD%E6%89%8B%E5%86%8C/pc%E6%94%B6%E9%93%B6/%E9%A2%84%E8%AE%A2%E5%8D%95" TargetMode="External" /></Relationships>
</file>

<file path=word/_rels/footnotes.xml.rels><?xml version="1.0" encoding="UTF-8"?><Relationships xmlns="http://schemas.openxmlformats.org/package/2006/relationships"><Relationship Type="http://schemas.openxmlformats.org/officeDocument/2006/relationships/hyperlink" Id="rId91" Target="https://pospalbakery.cn/%E5%8A%9F%E8%83%BD%E6%89%8B%E5%86%8C/pc%E6%94%B6%E9%93%B6/%E4%B8%AD%E5%BC%8F%E7%83%98%E7%84%99%E7%A7%B0%E9%87%8D" TargetMode="External" /><Relationship Type="http://schemas.openxmlformats.org/officeDocument/2006/relationships/hyperlink" Id="rId105" Target="https://pospalbakery.cn/%E5%8A%9F%E8%83%BD%E6%89%8B%E5%86%8C/pc%E6%94%B6%E9%93%B6/%E4%BA%A4%E6%8E%A5%E7%8F%AD%E4%B8%8E%E6%97%A5%E7%BB%93" TargetMode="External" /><Relationship Type="http://schemas.openxmlformats.org/officeDocument/2006/relationships/hyperlink" Id="rId83" Target="https://pospalbakery.cn/%E5%8A%9F%E8%83%BD%E6%89%8B%E5%86%8C/pc%E6%94%B6%E9%93%B6/%E4%BC%9A%E5%91%98%E7%AE%A1%E7%90%86" TargetMode="External" /><Relationship Type="http://schemas.openxmlformats.org/officeDocument/2006/relationships/hyperlink" Id="rId37" Target="https://pospalbakery.cn/%E5%8A%9F%E8%83%BD%E6%89%8B%E5%86%8C/pc%E6%94%B6%E9%93%B6/%E6%8A%A5%E6%8D%9F" TargetMode="External" /><Relationship Type="http://schemas.openxmlformats.org/officeDocument/2006/relationships/hyperlink" Id="rId100" Target="https://pospalbakery.cn/%E5%8A%9F%E8%83%BD%E6%89%8B%E5%86%8C/pc%E6%94%B6%E9%93%B6/%E6%94%B6%E6%AC%BE" TargetMode="External" /><Relationship Type="http://schemas.openxmlformats.org/officeDocument/2006/relationships/hyperlink" Id="rId62" Target="https://pospalbakery.cn/%E5%8A%9F%E8%83%BD%E6%89%8B%E5%86%8C/pc%E6%94%B6%E9%93%B6/%E6%97%A7%E7%89%88%E7%94%9F%E4%BA%A7%E5%88%B6%E4%BD%9C" TargetMode="External" /><Relationship Type="http://schemas.openxmlformats.org/officeDocument/2006/relationships/hyperlink" Id="rId42" Target="https://pospalbakery.cn/%E5%8A%9F%E8%83%BD%E6%89%8B%E5%86%8C/pc%E6%94%B6%E9%93%B6/%E7%9B%98%E7%82%B9" TargetMode="External" /><Relationship Type="http://schemas.openxmlformats.org/officeDocument/2006/relationships/hyperlink" Id="rId95" Target="https://pospalbakery.cn/%E5%8A%9F%E8%83%BD%E6%89%8B%E5%86%8C/pc%E6%94%B6%E9%93%B6/%E7%BD%91%E7%BB%9C%E8%AE%A2%E5%8D%95" TargetMode="External" /><Relationship Type="http://schemas.openxmlformats.org/officeDocument/2006/relationships/hyperlink" Id="rId72" Target="https://pospalbakery.cn/%E5%8A%9F%E8%83%BD%E6%89%8B%E5%86%8C/pc%E6%94%B6%E9%93%B6/%E8%AE%A2%E8%B4%A7" TargetMode="External" /><Relationship Type="http://schemas.openxmlformats.org/officeDocument/2006/relationships/hyperlink" Id="rId71" Target="https://pospalbakery.cn/%E5%8A%9F%E8%83%BD%E6%89%8B%E5%86%8C/pc%E6%94%B6%E9%93%B6/%E8%B0%83%E6%8B%A8" TargetMode="External" /><Relationship Type="http://schemas.openxmlformats.org/officeDocument/2006/relationships/hyperlink" Id="rId144" Target="https://pospalbakery.cn/%E5%8A%9F%E8%83%BD%E6%89%8B%E5%86%8C/pc%E6%94%B6%E9%93%B6/%E9%94%80%E5%94%AE%E5%8D%95%E6%8D%AE" TargetMode="External" /><Relationship Type="http://schemas.openxmlformats.org/officeDocument/2006/relationships/hyperlink" Id="rId60" Target="https://pospalbakery.cn/%E5%8A%9F%E8%83%BD%E6%89%8B%E5%86%8C/pc%E6%94%B6%E9%93%B6/%E9%A2%84%E4%BB%98%E5%8D%A1" TargetMode="External" /><Relationship Type="http://schemas.openxmlformats.org/officeDocument/2006/relationships/hyperlink" Id="rId93" Target="https://pospalbakery.cn/%E5%8A%9F%E8%83%BD%E6%89%8B%E5%86%8C/pc%E6%94%B6%E9%93%B6/%E9%A2%84%E8%AE%A2%E5%8D%9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PC烘焙版V4.71.204.4822更新日志(2026.04.13 )（客户版）</dc:title>
  <dc:creator/>
  <dc:language>zh-CN</dc:language>
  <cp:keywords/>
  <dcterms:created xsi:type="dcterms:W3CDTF">2026-10-20T07:31:27Z</dcterms:created>
  <dcterms:modified xsi:type="dcterms:W3CDTF">2026-10-20T07:31:27Z</dcterms:modified>
</cp:coreProperties>
</file>

<file path=docProps/custom.xml><?xml version="1.0" encoding="utf-8"?>
<Properties xmlns="http://schemas.openxmlformats.org/officeDocument/2006/custom-properties" xmlns:vt="http://schemas.openxmlformats.org/officeDocument/2006/docPropsVTypes"/>
</file>