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  <Override PartName="/word/media/rId29.png" ContentType="image/png"/>
  <Override PartName="/word/media/rId53.png" ContentType="image/png"/>
  <Override PartName="/word/media/rId18.png" ContentType="image/png"/>
  <Override PartName="/word/media/rId21.png" ContentType="image/png"/>
  <Override PartName="/word/media/rId25.png" ContentType="image/png"/>
  <Override PartName="/word/media/rId32.png" ContentType="image/png"/>
  <Override PartName="/word/media/rId38.png" ContentType="image/png"/>
  <Override PartName="/word/media/rId43.png" ContentType="image/png"/>
  <Override PartName="/word/media/rId4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PC烘焙版V4.71.204.4312更新日志(2025.08.14)（客户版）</w:t>
      </w:r>
    </w:p>
    <w:bookmarkStart w:id="9" w:name="pc烘焙版v4.71.204.4312更新日志2025.08.14客户版"/>
    <w:p>
      <w:pPr>
        <w:pStyle w:val="Heading1"/>
      </w:pPr>
      <w:r>
        <w:rPr>
          <w:rFonts w:hint="eastAsia"/>
        </w:rPr>
        <w:t xml:space="preserve">PC烘焙版V4.71.204.4312更新日志(2025.08.14)（客户版）</w:t>
      </w:r>
    </w:p>
    <w:bookmarkEnd w:id="9"/>
    <w:bookmarkStart w:id="17" w:name="X5d169d4082b8f1b89bb7ac15dc810593160a521"/>
    <w:p>
      <w:pPr>
        <w:pStyle w:val="Heading1"/>
      </w:pPr>
      <w:r>
        <w:t xml:space="preserve">1. </w:t>
      </w:r>
      <w:r>
        <w:rPr>
          <w:rFonts w:hint="eastAsia"/>
        </w:rPr>
        <w:t xml:space="preserve">支持抹零到十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：大正餐比如酒楼等，金额都比较大，做客情经常会直接抹零到十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：云端-系统设置-收银端设置-【收银金额零头处理】-手动抹零操作方式-【点击抹零，抹零到十元位】</w:t>
      </w:r>
    </w:p>
    <w:p>
      <w:pPr>
        <w:pStyle w:val="BodyText"/>
      </w:pPr>
      <w:r>
        <w:drawing>
          <wp:inline>
            <wp:extent cx="5334000" cy="3004580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682600931-179610a5-280f-4076-98f6-42bb51766fd3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45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：PC抹零效果如下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682099828-3bdc465d-b836-406a-9021-f6ea7ef85c95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  <w:rFonts w:hint="eastAsia"/>
          </w:rPr>
          <w:t xml:space="preserve">收款</w:t>
        </w:r>
      </w:hyperlink>
    </w:p>
    <w:bookmarkEnd w:id="17"/>
    <w:bookmarkStart w:id="24" w:name="X3b2c39f2eff8a5faaf820ef6d8fb0f5aa469ecd"/>
    <w:p>
      <w:pPr>
        <w:pStyle w:val="Heading1"/>
      </w:pPr>
      <w:r>
        <w:t xml:space="preserve">2. </w:t>
      </w:r>
      <w:r>
        <w:rPr>
          <w:rFonts w:hint="eastAsia"/>
        </w:rPr>
        <w:t xml:space="preserve">支付3.0优惠券扫码界面默认不弹出虚拟键盘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：当前我们如果开启全局键盘，点开优惠券的界面会默认弹出虚拟键盘，虚拟键盘界面大，影响操作；</w:t>
      </w:r>
    </w:p>
    <w:p>
      <w:pPr>
        <w:pStyle w:val="BodyText"/>
      </w:pPr>
      <w:r>
        <w:drawing>
          <wp:inline>
            <wp:extent cx="5334000" cy="3909922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685666430-b5798b12-654e-4720-9ae0-8ef9979727b5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099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：定位到优惠券搜索框会不弹出虚拟键盘；</w:t>
      </w:r>
    </w:p>
    <w:p>
      <w:pPr>
        <w:pStyle w:val="BodyText"/>
      </w:pPr>
      <w:r>
        <w:drawing>
          <wp:inline>
            <wp:extent cx="5334000" cy="4024473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807142908649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4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  <w:rFonts w:hint="eastAsia"/>
          </w:rPr>
          <w:t xml:space="preserve">收款</w:t>
        </w:r>
      </w:hyperlink>
    </w:p>
    <w:bookmarkEnd w:id="24"/>
    <w:bookmarkStart w:id="28" w:name="X59133ba07437f02ae3005fe2f8fc3f139ac5fa0"/>
    <w:p>
      <w:pPr>
        <w:pStyle w:val="Heading1"/>
      </w:pPr>
      <w:r>
        <w:t xml:space="preserve">3. </w:t>
      </w:r>
      <w:r>
        <w:rPr>
          <w:rFonts w:hint="eastAsia"/>
        </w:rPr>
        <w:t xml:space="preserve">支付界面优惠券券码输入框禁止调用IME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：输入券码弹窗中输入框需禁用中文输入法；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：优惠券搜索框禁止输入中文，切换中文输入法也只能输入英文；</w:t>
      </w:r>
    </w:p>
    <w:p>
      <w:pPr>
        <w:pStyle w:val="BodyText"/>
      </w:pPr>
      <w:r>
        <w:drawing>
          <wp:inline>
            <wp:extent cx="5334000" cy="4242554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807144605873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425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  <w:rFonts w:hint="eastAsia"/>
          </w:rPr>
          <w:t xml:space="preserve">收款</w:t>
        </w:r>
      </w:hyperlink>
    </w:p>
    <w:bookmarkEnd w:id="28"/>
    <w:bookmarkStart w:id="37" w:name="X41788b2ff43bdd4957fa0becb2e0a3d7bf6faea"/>
    <w:p>
      <w:pPr>
        <w:pStyle w:val="Heading1"/>
      </w:pPr>
      <w:r>
        <w:t xml:space="preserve">4. </w:t>
      </w:r>
      <w:r>
        <w:rPr>
          <w:rFonts w:hint="eastAsia"/>
        </w:rPr>
        <w:t xml:space="preserve">接单小票&amp;收银小票支持打印预约单的抬头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：当前外卖预约单，配送小票会打印预约单抬头，接单小票和收银小票不会，不方便商户识别哪些单子是预约单；</w:t>
      </w:r>
    </w:p>
    <w:p>
      <w:pPr>
        <w:pStyle w:val="BodyText"/>
      </w:pPr>
      <w:r>
        <w:drawing>
          <wp:inline>
            <wp:extent cx="5334000" cy="275833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682743220-c071a12d-6e1d-4245-85b8-88a66f55d596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83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：使用高级小票模板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：收银小票和接单小票显示【预约单】抬头</w:t>
      </w:r>
    </w:p>
    <w:p>
      <w:pPr>
        <w:pStyle w:val="BodyText"/>
      </w:pPr>
      <w:r>
        <w:drawing>
          <wp:inline>
            <wp:extent cx="5334000" cy="2499932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807223651878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999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4"/>
        </w:numPr>
      </w:pPr>
      <w:hyperlink r:id="rId35">
        <w:r>
          <w:rPr>
            <w:rStyle w:val="Hyperlink"/>
            <w:rFonts w:hint="eastAsia"/>
          </w:rPr>
          <w:t xml:space="preserve">网络订单</w:t>
        </w:r>
      </w:hyperlink>
    </w:p>
    <w:p>
      <w:pPr>
        <w:pStyle w:val="Compact"/>
        <w:numPr>
          <w:ilvl w:val="0"/>
          <w:numId w:val="1004"/>
        </w:numPr>
      </w:pPr>
      <w:hyperlink r:id="rId36">
        <w:r>
          <w:rPr>
            <w:rStyle w:val="Hyperlink"/>
            <w:rFonts w:hint="eastAsia"/>
          </w:rPr>
          <w:t xml:space="preserve">预订单</w:t>
        </w:r>
      </w:hyperlink>
    </w:p>
    <w:bookmarkEnd w:id="37"/>
    <w:bookmarkStart w:id="42" w:name="X4e711ec3853d5afd15d7d41972f8c59cb8bbc2e"/>
    <w:p>
      <w:pPr>
        <w:pStyle w:val="Heading1"/>
      </w:pPr>
      <w:r>
        <w:t xml:space="preserve">5. </w:t>
      </w:r>
      <w:r>
        <w:rPr>
          <w:rFonts w:hint="eastAsia"/>
        </w:rPr>
        <w:t xml:space="preserve">收银小票支持打印派单序号参数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：客户用全渠道牌号来出餐和打印，但当如果外卖平台退单，打印的反结账小票是收银小票，找不到实际对应的外卖单子；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：设置-票据打印模板-使用高级版-收银小票，模板添加【派单序号】参数；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：收银小票小票打印显示派单序号；</w:t>
      </w:r>
    </w:p>
    <w:p>
      <w:pPr>
        <w:pStyle w:val="BodyText"/>
      </w:pPr>
      <w:r>
        <w:drawing>
          <wp:inline>
            <wp:extent cx="5334000" cy="6700782"/>
            <wp:effectExtent b="0" l="0" r="0" t="0"/>
            <wp:docPr descr="443" title="" id="3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808134333119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700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5"/>
        </w:numPr>
      </w:pPr>
      <w:hyperlink r:id="rId16">
        <w:r>
          <w:rPr>
            <w:rStyle w:val="Hyperlink"/>
            <w:rFonts w:hint="eastAsia"/>
          </w:rPr>
          <w:t xml:space="preserve">收款</w:t>
        </w:r>
      </w:hyperlink>
    </w:p>
    <w:p>
      <w:pPr>
        <w:pStyle w:val="Compact"/>
        <w:numPr>
          <w:ilvl w:val="0"/>
          <w:numId w:val="1005"/>
        </w:numPr>
      </w:pPr>
      <w:hyperlink r:id="rId41">
        <w:r>
          <w:rPr>
            <w:rStyle w:val="Hyperlink"/>
            <w:rFonts w:hint="eastAsia"/>
          </w:rPr>
          <w:t xml:space="preserve">系统设置</w:t>
        </w:r>
      </w:hyperlink>
    </w:p>
    <w:bookmarkEnd w:id="42"/>
    <w:bookmarkStart w:id="47" w:name="X625cd7617bda8e01c362bd843ceb416a42079cd"/>
    <w:p>
      <w:pPr>
        <w:pStyle w:val="Heading1"/>
      </w:pPr>
      <w:r>
        <w:t xml:space="preserve">6. </w:t>
      </w:r>
      <w:r>
        <w:rPr>
          <w:rFonts w:hint="eastAsia"/>
        </w:rPr>
        <w:t xml:space="preserve">进货历史的打印进货价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：如果PC前台进货直接打印小票也都是显示进货价，但是其他端创建的进货单货流单据，在货流通知打印的时候变成销售价；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：云端-收银员权限【显示进货价/利润】权限已勾选，未勾选不打印；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：进货单打印显示进货价；</w:t>
      </w:r>
    </w:p>
    <w:p>
      <w:pPr>
        <w:pStyle w:val="BodyText"/>
      </w:pPr>
      <w:r>
        <w:drawing>
          <wp:inline>
            <wp:extent cx="5334000" cy="3737790"/>
            <wp:effectExtent b="0" l="0" r="0" t="0"/>
            <wp:docPr descr="488" title="" id="4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808135451076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377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6"/>
        </w:numPr>
      </w:pPr>
      <w:hyperlink r:id="rId46">
        <w:r>
          <w:rPr>
            <w:rStyle w:val="Hyperlink"/>
            <w:rFonts w:hint="eastAsia"/>
          </w:rPr>
          <w:t xml:space="preserve">进货</w:t>
        </w:r>
      </w:hyperlink>
    </w:p>
    <w:bookmarkEnd w:id="47"/>
    <w:bookmarkStart w:id="52" w:name="Xa0b7c1292e26575844bcbf6361c1644791f7c37"/>
    <w:p>
      <w:pPr>
        <w:pStyle w:val="Heading1"/>
      </w:pPr>
      <w:r>
        <w:t xml:space="preserve">7. </w:t>
      </w:r>
      <w:r>
        <w:rPr>
          <w:rFonts w:hint="eastAsia"/>
        </w:rPr>
        <w:t xml:space="preserve">货流通知</w:t>
      </w:r>
      <w:r>
        <w:t xml:space="preserve"> - </w:t>
      </w:r>
      <w:r>
        <w:rPr>
          <w:rFonts w:hint="eastAsia"/>
        </w:rPr>
        <w:t xml:space="preserve">订单列表顶部增加一个文本框搜索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：现在客户看货单相当以时间为单号去查，这样店铺看到的时间和系统时间/下单时间/出库时间不一样,不方便客户核验货流单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：货流通知订单列表顶部增加一个文本框搜索</w:t>
      </w:r>
    </w:p>
    <w:p>
      <w:pPr>
        <w:pStyle w:val="BodyText"/>
      </w:pPr>
      <w:r>
        <w:drawing>
          <wp:inline>
            <wp:extent cx="5334000" cy="2416737"/>
            <wp:effectExtent b="0" l="0" r="0" t="0"/>
            <wp:docPr descr="" title="" id="4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830112153045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67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7"/>
        </w:numPr>
      </w:pPr>
      <w:hyperlink r:id="rId51">
        <w:r>
          <w:rPr>
            <w:rStyle w:val="Hyperlink"/>
            <w:rFonts w:hint="eastAsia"/>
          </w:rPr>
          <w:t xml:space="preserve">货流通知</w:t>
        </w:r>
      </w:hyperlink>
    </w:p>
    <w:bookmarkEnd w:id="52"/>
    <w:bookmarkStart w:id="56" w:name="Xc5d4b8544bd6f24696589783f645cb01e088858"/>
    <w:p>
      <w:pPr>
        <w:pStyle w:val="Heading1"/>
      </w:pPr>
      <w:r>
        <w:t xml:space="preserve">8. </w:t>
      </w:r>
      <w:r>
        <w:rPr>
          <w:rFonts w:hint="eastAsia"/>
        </w:rPr>
        <w:t xml:space="preserve">支持部分商品商品库存小于零禁售设置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：烘焙PC，迁移支持部分商品商品库存小于零禁售设置的功能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：支持部分商品商品库存小于零禁售设置</w:t>
      </w:r>
    </w:p>
    <w:p>
      <w:pPr>
        <w:pStyle w:val="BodyText"/>
      </w:pPr>
      <w:r>
        <w:drawing>
          <wp:inline>
            <wp:extent cx="5334000" cy="1994935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685229942-0b783069-46aa-45c4-aa65-8b15e272fad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949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6"/>
    <w:bookmarkStart w:id="58" w:name="X8b123b62d8921687ec9d8baa889c65e444662cb"/>
    <w:p>
      <w:pPr>
        <w:pStyle w:val="Heading1"/>
      </w:pPr>
      <w:r>
        <w:t xml:space="preserve">9. </w:t>
      </w:r>
      <w:r>
        <w:rPr>
          <w:rFonts w:hint="eastAsia"/>
        </w:rPr>
        <w:t xml:space="preserve">AI上传数据，不在上传多次替换记录，只上传开始和最后替换的结果记录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AI上传数据，不在上传多次替换记录，只上传开始和最后替换的结果记录；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修复收银界速度过快，没有绘制替换图标的问题；</w:t>
      </w:r>
    </w:p>
    <w:p>
      <w:pPr>
        <w:pStyle w:val="FirstParagraph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9"/>
        </w:numPr>
      </w:pPr>
      <w:hyperlink r:id="rId57">
        <w:r>
          <w:rPr>
            <w:rStyle w:val="Hyperlink"/>
            <w:rFonts w:hint="eastAsia"/>
          </w:rPr>
          <w:t xml:space="preserve">AI识别（半自助）</w:t>
        </w:r>
      </w:hyperlink>
    </w:p>
    <w:bookmarkEnd w:id="58"/>
    <w:bookmarkStart w:id="60" w:name="X0ca837f7537d2b428481553f6d26c54b90d746f"/>
    <w:p>
      <w:pPr>
        <w:pStyle w:val="Heading1"/>
      </w:pPr>
      <w:r>
        <w:t xml:space="preserve">10. </w:t>
      </w:r>
      <w:r>
        <w:rPr>
          <w:rFonts w:hint="eastAsia"/>
        </w:rPr>
        <w:t xml:space="preserve">美团券后剩余金额支持促销折扣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：美团券验券后剩下的金额，要再打68折；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0"/>
        </w:numPr>
      </w:pPr>
      <w:hyperlink r:id="rId16">
        <w:r>
          <w:rPr>
            <w:rStyle w:val="Hyperlink"/>
            <w:rFonts w:hint="eastAsia"/>
          </w:rPr>
          <w:t xml:space="preserve">收款</w:t>
        </w:r>
      </w:hyperlink>
    </w:p>
    <w:p>
      <w:pPr>
        <w:pStyle w:val="Compact"/>
        <w:numPr>
          <w:ilvl w:val="0"/>
          <w:numId w:val="1010"/>
        </w:numPr>
      </w:pPr>
      <w:hyperlink r:id="rId59">
        <w:r>
          <w:rPr>
            <w:rStyle w:val="Hyperlink"/>
            <w:rFonts w:hint="eastAsia"/>
          </w:rPr>
          <w:t xml:space="preserve">营销</w:t>
        </w:r>
      </w:hyperlink>
    </w:p>
    <w:bookmarkEnd w:id="60"/>
    <w:bookmarkStart w:id="62" w:name="Xbe07b90587684d63eb17a784e77216ebe22e6dc"/>
    <w:p>
      <w:pPr>
        <w:pStyle w:val="Heading1"/>
      </w:pPr>
      <w:r>
        <w:t xml:space="preserve">11. </w:t>
      </w:r>
      <w:r>
        <w:rPr>
          <w:rFonts w:hint="eastAsia"/>
        </w:rPr>
        <w:t xml:space="preserve">修复销售单据补打发票小票时，二维码打印不全的问题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1"/>
        </w:numPr>
      </w:pPr>
      <w:hyperlink r:id="rId61">
        <w:r>
          <w:rPr>
            <w:rStyle w:val="Hyperlink"/>
            <w:rFonts w:hint="eastAsia"/>
          </w:rPr>
          <w:t xml:space="preserve">销售单据</w:t>
        </w:r>
      </w:hyperlink>
    </w:p>
    <w:bookmarkEnd w:id="62"/>
    <w:bookmarkStart w:id="64" w:name="Xf94068048a877e4c9a3aa9178fc8c0621e0e81b"/>
    <w:p>
      <w:pPr>
        <w:pStyle w:val="Heading1"/>
      </w:pPr>
      <w:r>
        <w:t xml:space="preserve">12. </w:t>
      </w:r>
      <w:r>
        <w:rPr>
          <w:rFonts w:hint="eastAsia"/>
        </w:rPr>
        <w:t xml:space="preserve">修复次卡使用次数取值字段错误问题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2"/>
        </w:numPr>
      </w:pPr>
      <w:hyperlink r:id="rId63">
        <w:r>
          <w:rPr>
            <w:rStyle w:val="Hyperlink"/>
            <w:rFonts w:hint="eastAsia"/>
          </w:rPr>
          <w:t xml:space="preserve">预付卡</w:t>
        </w:r>
      </w:hyperlink>
    </w:p>
    <w:bookmarkEnd w:id="64"/>
    <w:bookmarkStart w:id="65" w:name="X2f051acdee4194f1e1dd080eb5879f27be562c2"/>
    <w:p>
      <w:pPr>
        <w:pStyle w:val="Heading1"/>
      </w:pPr>
      <w:r>
        <w:t xml:space="preserve">13. </w:t>
      </w:r>
      <w:r>
        <w:rPr>
          <w:rFonts w:hint="eastAsia"/>
        </w:rPr>
        <w:t xml:space="preserve">修复UI线程卡死导致程序崩溃的问题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bookmarkEnd w:id="65"/>
    <w:bookmarkStart w:id="66" w:name="X13594f899635f6a7b25db4a99a12f70ca9a0dee"/>
    <w:p>
      <w:pPr>
        <w:pStyle w:val="Heading1"/>
      </w:pPr>
      <w:r>
        <w:t xml:space="preserve">14. </w:t>
      </w:r>
      <w:r>
        <w:rPr>
          <w:rFonts w:hint="eastAsia"/>
        </w:rPr>
        <w:t xml:space="preserve">修复自助网单收银小票打印与销售单据界面补打牌号不一致的问题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3"/>
        </w:numPr>
      </w:pPr>
      <w:hyperlink r:id="rId35">
        <w:r>
          <w:rPr>
            <w:rStyle w:val="Hyperlink"/>
            <w:rFonts w:hint="eastAsia"/>
          </w:rPr>
          <w:t xml:space="preserve">网络订单</w:t>
        </w:r>
      </w:hyperlink>
    </w:p>
    <w:bookmarkEnd w:id="66"/>
    <w:bookmarkStart w:id="68" w:name="X69231789ed7c7f5d3abb0ac2941eec79eda603b"/>
    <w:p>
      <w:pPr>
        <w:pStyle w:val="Heading1"/>
      </w:pPr>
      <w:r>
        <w:t xml:space="preserve">15. </w:t>
      </w:r>
      <w:r>
        <w:rPr>
          <w:rFonts w:hint="eastAsia"/>
        </w:rPr>
        <w:t xml:space="preserve">修复主界面称重模块没有刷新的问题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4"/>
        </w:numPr>
      </w:pPr>
      <w:hyperlink r:id="rId41">
        <w:r>
          <w:rPr>
            <w:rStyle w:val="Hyperlink"/>
            <w:rFonts w:hint="eastAsia"/>
          </w:rPr>
          <w:t xml:space="preserve">系统设置</w:t>
        </w:r>
      </w:hyperlink>
    </w:p>
    <w:p>
      <w:pPr>
        <w:pStyle w:val="Compact"/>
        <w:numPr>
          <w:ilvl w:val="0"/>
          <w:numId w:val="1014"/>
        </w:numPr>
      </w:pPr>
      <w:hyperlink r:id="rId67">
        <w:r>
          <w:rPr>
            <w:rStyle w:val="Hyperlink"/>
            <w:rFonts w:hint="eastAsia"/>
          </w:rPr>
          <w:t xml:space="preserve">中式烘焙称重</w:t>
        </w:r>
      </w:hyperlink>
    </w:p>
    <w:bookmarkEnd w:id="68"/>
    <w:bookmarkStart w:id="70" w:name="X963440a957f9857e3bc0316497a4b3bd955170a"/>
    <w:p>
      <w:pPr>
        <w:pStyle w:val="Heading1"/>
      </w:pPr>
      <w:r>
        <w:t xml:space="preserve">16. </w:t>
      </w:r>
      <w:r>
        <w:rPr>
          <w:rFonts w:hint="eastAsia"/>
        </w:rPr>
        <w:t xml:space="preserve">修复会员查询卡住的问题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修复开启读卡时系统设置，卡死问题；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修复手动输入回车的同时，读卡器自动读到卡号，卡死问题；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修复</w:t>
      </w:r>
      <w:r>
        <w:t xml:space="preserve"> </w:t>
      </w:r>
      <w:r>
        <w:rPr>
          <w:rFonts w:hint="eastAsia"/>
        </w:rPr>
        <w:t xml:space="preserve">开启自动读卡（轮询），系统设置关闭读卡，卡死问题；</w:t>
      </w:r>
    </w:p>
    <w:p>
      <w:pPr>
        <w:pStyle w:val="FirstParagraph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6"/>
        </w:numPr>
      </w:pPr>
      <w:hyperlink r:id="rId69">
        <w:r>
          <w:rPr>
            <w:rStyle w:val="Hyperlink"/>
            <w:rFonts w:hint="eastAsia"/>
          </w:rPr>
          <w:t xml:space="preserve">会员管理</w:t>
        </w:r>
      </w:hyperlink>
    </w:p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Relationship Type="http://schemas.openxmlformats.org/officeDocument/2006/relationships/image" Id="rId29" Target="media/rId29.png" /><Relationship Type="http://schemas.openxmlformats.org/officeDocument/2006/relationships/image" Id="rId53" Target="media/rId53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3" Target="media/rId43.png" /><Relationship Type="http://schemas.openxmlformats.org/officeDocument/2006/relationships/image" Id="rId48" Target="media/rId48.png" /><Relationship Type="http://schemas.openxmlformats.org/officeDocument/2006/relationships/hyperlink" Id="rId67" Target="https://pospalbakery.cn/%E5%8A%9F%E8%83%BD%E6%89%8B%E5%86%8C/pc%E6%94%B6%E9%93%B6/%E4%B8%AD%E5%BC%8F%E7%83%98%E7%84%99%E7%A7%B0%E9%87%8D" TargetMode="External" /><Relationship Type="http://schemas.openxmlformats.org/officeDocument/2006/relationships/hyperlink" Id="rId69" Target="https://pospalbakery.cn/%E5%8A%9F%E8%83%BD%E6%89%8B%E5%86%8C/pc%E6%94%B6%E9%93%B6/%E4%BC%9A%E5%91%98%E7%AE%A1%E7%90%86" TargetMode="External" /><Relationship Type="http://schemas.openxmlformats.org/officeDocument/2006/relationships/hyperlink" Id="rId16" Target="https://pospalbakery.cn/%E5%8A%9F%E8%83%BD%E6%89%8B%E5%86%8C/pc%E6%94%B6%E9%93%B6/%E6%94%B6%E6%AC%BE" TargetMode="External" /><Relationship Type="http://schemas.openxmlformats.org/officeDocument/2006/relationships/hyperlink" Id="rId41" Target="https://pospalbakery.cn/%E5%8A%9F%E8%83%BD%E6%89%8B%E5%86%8C/pc%E6%94%B6%E9%93%B6/%E7%B3%BB%E7%BB%9F%E8%AE%BE%E7%BD%AE" TargetMode="External" /><Relationship Type="http://schemas.openxmlformats.org/officeDocument/2006/relationships/hyperlink" Id="rId35" Target="https://pospalbakery.cn/%E5%8A%9F%E8%83%BD%E6%89%8B%E5%86%8C/pc%E6%94%B6%E9%93%B6/%E7%BD%91%E7%BB%9C%E8%AE%A2%E5%8D%95" TargetMode="External" /><Relationship Type="http://schemas.openxmlformats.org/officeDocument/2006/relationships/hyperlink" Id="rId59" Target="https://pospalbakery.cn/%E5%8A%9F%E8%83%BD%E6%89%8B%E5%86%8C/pc%E6%94%B6%E9%93%B6/%E8%90%A5%E9%94%80" TargetMode="External" /><Relationship Type="http://schemas.openxmlformats.org/officeDocument/2006/relationships/hyperlink" Id="rId51" Target="https://pospalbakery.cn/%E5%8A%9F%E8%83%BD%E6%89%8B%E5%86%8C/pc%E6%94%B6%E9%93%B6/%E8%B4%A7%E6%B5%81%E9%80%9A%E7%9F%A5" TargetMode="External" /><Relationship Type="http://schemas.openxmlformats.org/officeDocument/2006/relationships/hyperlink" Id="rId46" Target="https://pospalbakery.cn/%E5%8A%9F%E8%83%BD%E6%89%8B%E5%86%8C/pc%E6%94%B6%E9%93%B6/%E8%BF%9B%E8%B4%A7" TargetMode="External" /><Relationship Type="http://schemas.openxmlformats.org/officeDocument/2006/relationships/hyperlink" Id="rId61" Target="https://pospalbakery.cn/%E5%8A%9F%E8%83%BD%E6%89%8B%E5%86%8C/pc%E6%94%B6%E9%93%B6/%E9%94%80%E5%94%AE%E5%8D%95%E6%8D%AE" TargetMode="External" /><Relationship Type="http://schemas.openxmlformats.org/officeDocument/2006/relationships/hyperlink" Id="rId63" Target="https://pospalbakery.cn/%E5%8A%9F%E8%83%BD%E6%89%8B%E5%86%8C/pc%E6%94%B6%E9%93%B6/%E9%A2%84%E4%BB%98%E5%8D%A1" TargetMode="External" /><Relationship Type="http://schemas.openxmlformats.org/officeDocument/2006/relationships/hyperlink" Id="rId36" Target="https://pospalbakery.cn/%E5%8A%9F%E8%83%BD%E6%89%8B%E5%86%8C/pc%E6%94%B6%E9%93%B6/%E9%A2%84%E8%AE%A2%E5%8D%95" TargetMode="External" /><Relationship Type="http://schemas.openxmlformats.org/officeDocument/2006/relationships/hyperlink" Id="rId57" Target="https://pospalbakery.cn/%E5%8A%9F%E8%83%BD%E6%89%8B%E5%86%8C/pc%E6%94%B6%E9%93%B6/ai%E8%AF%86%E5%88%AB%EF%BC%88%E5%8D%8A%E8%87%AA%E5%8A%A9%EF%BC%8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7" Target="https://pospalbakery.cn/%E5%8A%9F%E8%83%BD%E6%89%8B%E5%86%8C/pc%E6%94%B6%E9%93%B6/%E4%B8%AD%E5%BC%8F%E7%83%98%E7%84%99%E7%A7%B0%E9%87%8D" TargetMode="External" /><Relationship Type="http://schemas.openxmlformats.org/officeDocument/2006/relationships/hyperlink" Id="rId69" Target="https://pospalbakery.cn/%E5%8A%9F%E8%83%BD%E6%89%8B%E5%86%8C/pc%E6%94%B6%E9%93%B6/%E4%BC%9A%E5%91%98%E7%AE%A1%E7%90%86" TargetMode="External" /><Relationship Type="http://schemas.openxmlformats.org/officeDocument/2006/relationships/hyperlink" Id="rId16" Target="https://pospalbakery.cn/%E5%8A%9F%E8%83%BD%E6%89%8B%E5%86%8C/pc%E6%94%B6%E9%93%B6/%E6%94%B6%E6%AC%BE" TargetMode="External" /><Relationship Type="http://schemas.openxmlformats.org/officeDocument/2006/relationships/hyperlink" Id="rId41" Target="https://pospalbakery.cn/%E5%8A%9F%E8%83%BD%E6%89%8B%E5%86%8C/pc%E6%94%B6%E9%93%B6/%E7%B3%BB%E7%BB%9F%E8%AE%BE%E7%BD%AE" TargetMode="External" /><Relationship Type="http://schemas.openxmlformats.org/officeDocument/2006/relationships/hyperlink" Id="rId35" Target="https://pospalbakery.cn/%E5%8A%9F%E8%83%BD%E6%89%8B%E5%86%8C/pc%E6%94%B6%E9%93%B6/%E7%BD%91%E7%BB%9C%E8%AE%A2%E5%8D%95" TargetMode="External" /><Relationship Type="http://schemas.openxmlformats.org/officeDocument/2006/relationships/hyperlink" Id="rId59" Target="https://pospalbakery.cn/%E5%8A%9F%E8%83%BD%E6%89%8B%E5%86%8C/pc%E6%94%B6%E9%93%B6/%E8%90%A5%E9%94%80" TargetMode="External" /><Relationship Type="http://schemas.openxmlformats.org/officeDocument/2006/relationships/hyperlink" Id="rId51" Target="https://pospalbakery.cn/%E5%8A%9F%E8%83%BD%E6%89%8B%E5%86%8C/pc%E6%94%B6%E9%93%B6/%E8%B4%A7%E6%B5%81%E9%80%9A%E7%9F%A5" TargetMode="External" /><Relationship Type="http://schemas.openxmlformats.org/officeDocument/2006/relationships/hyperlink" Id="rId46" Target="https://pospalbakery.cn/%E5%8A%9F%E8%83%BD%E6%89%8B%E5%86%8C/pc%E6%94%B6%E9%93%B6/%E8%BF%9B%E8%B4%A7" TargetMode="External" /><Relationship Type="http://schemas.openxmlformats.org/officeDocument/2006/relationships/hyperlink" Id="rId61" Target="https://pospalbakery.cn/%E5%8A%9F%E8%83%BD%E6%89%8B%E5%86%8C/pc%E6%94%B6%E9%93%B6/%E9%94%80%E5%94%AE%E5%8D%95%E6%8D%AE" TargetMode="External" /><Relationship Type="http://schemas.openxmlformats.org/officeDocument/2006/relationships/hyperlink" Id="rId63" Target="https://pospalbakery.cn/%E5%8A%9F%E8%83%BD%E6%89%8B%E5%86%8C/pc%E6%94%B6%E9%93%B6/%E9%A2%84%E4%BB%98%E5%8D%A1" TargetMode="External" /><Relationship Type="http://schemas.openxmlformats.org/officeDocument/2006/relationships/hyperlink" Id="rId36" Target="https://pospalbakery.cn/%E5%8A%9F%E8%83%BD%E6%89%8B%E5%86%8C/pc%E6%94%B6%E9%93%B6/%E9%A2%84%E8%AE%A2%E5%8D%95" TargetMode="External" /><Relationship Type="http://schemas.openxmlformats.org/officeDocument/2006/relationships/hyperlink" Id="rId57" Target="https://pospalbakery.cn/%E5%8A%9F%E8%83%BD%E6%89%8B%E5%86%8C/pc%E6%94%B6%E9%93%B6/ai%E8%AF%86%E5%88%AB%EF%BC%88%E5%8D%8A%E8%87%AA%E5%8A%A9%EF%BC%8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PC烘焙版V4.71.204.4312更新日志(2025.08.14)（客户版）</dc:title>
  <dc:creator/>
  <dc:language>zh-CN</dc:language>
  <cp:keywords/>
  <dcterms:created xsi:type="dcterms:W3CDTF">2026-10-09T13:06:00Z</dcterms:created>
  <dcterms:modified xsi:type="dcterms:W3CDTF">2026-10-09T13:06:00Z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