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10.png" ContentType="image/png"/>
  <Override PartName="/word/media/rId13.png" ContentType="image/png"/>
  <Override PartName="/word/media/rId28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分拣APP设置</w:t>
      </w:r>
    </w:p>
    <w:bookmarkStart w:id="9" w:name="分拣app设置"/>
    <w:p>
      <w:pPr>
        <w:pStyle w:val="Heading1"/>
      </w:pPr>
      <w:r>
        <w:rPr>
          <w:rFonts w:hint="eastAsia"/>
        </w:rPr>
        <w:t xml:space="preserve">分拣APP设置</w:t>
      </w:r>
    </w:p>
    <w:bookmarkEnd w:id="9"/>
    <w:bookmarkStart w:id="16" w:name="分拣商品设置"/>
    <w:p>
      <w:pPr>
        <w:pStyle w:val="Heading1"/>
      </w:pPr>
      <w:r>
        <w:rPr>
          <w:rFonts w:hint="eastAsia"/>
        </w:rPr>
        <w:t xml:space="preserve">分拣商品设置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：用于分工拣货，不同人员分拣不同货品，可按全部或分类或商品区分；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：如果分拣APP工号登录后获取不到订货单，但仓库配货又有单据，可以通过设置分拣商品设置，然后开启【分拣APP是否过滤工号分拣商品范围】，重新登录工号即可同步；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：点击【分拣商品设置】页签，点击【设置】，下拉选择拣货员工号，设置分拣商品（可全部商品或指定分类或指定商品），可以分拣商品的基础上排除部份商品，设置后点击【保存】；</w:t>
      </w:r>
    </w:p>
    <w:p>
      <w:pPr>
        <w:pStyle w:val="BodyText"/>
      </w:pPr>
      <w:r>
        <w:drawing>
          <wp:inline>
            <wp:extent cx="5334000" cy="2579783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75316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9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83670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80074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7" w:name="分拣参数设置"/>
    <w:p>
      <w:pPr>
        <w:pStyle w:val="Heading1"/>
      </w:pPr>
      <w:r>
        <w:rPr>
          <w:rFonts w:hint="eastAsia"/>
        </w:rPr>
        <w:t xml:space="preserve">分拣参数设置</w:t>
      </w:r>
    </w:p>
    <w:bookmarkStart w:id="17" w:name="商品默认排序方式"/>
    <w:p>
      <w:pPr>
        <w:pStyle w:val="Heading2"/>
      </w:pPr>
      <w:r>
        <w:rPr>
          <w:rFonts w:hint="eastAsia"/>
        </w:rPr>
        <w:t xml:space="preserve">商品默认排序方式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商品默认排序：按订货单先后顺序排序；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商品条码升序：按商品条码从小到大排序；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按商品条码降序：按商品条码从大到小排序；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按商品库位升序：按商品库存从小到大排序；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按商品库位降序：按商品库存从大到小排序</w:t>
      </w:r>
    </w:p>
    <w:bookmarkEnd w:id="17"/>
    <w:bookmarkStart w:id="18" w:name="配货模式"/>
    <w:p>
      <w:pPr>
        <w:pStyle w:val="Heading2"/>
      </w:pPr>
      <w:r>
        <w:rPr>
          <w:rFonts w:hint="eastAsia"/>
        </w:rPr>
        <w:t xml:space="preserve">配货模式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按订单配货（每个订单分拣端只能配货一次）：默认配货模式，每个分拣单只能配货一次；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按分拣单配货（每个订单分拣端可以多次配货）：每个分拣单允许配货多次；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前置条件：参数【缺货商品配货后是否自动生成新分拣任务】要开启</w:t>
      </w:r>
    </w:p>
    <w:bookmarkEnd w:id="18"/>
    <w:bookmarkStart w:id="22" w:name="分拣商品允许修改配货量"/>
    <w:p>
      <w:pPr>
        <w:pStyle w:val="Heading2"/>
      </w:pPr>
      <w:r>
        <w:rPr>
          <w:rFonts w:hint="eastAsia"/>
        </w:rPr>
        <w:t xml:space="preserve">分拣商品允许修改配货量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：生成分拣单后允许在云端仓库配货同步修改；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：参数【分拣商品允许修改配货量】开启；</w:t>
      </w:r>
    </w:p>
    <w:p>
      <w:pPr>
        <w:pStyle w:val="BodyText"/>
      </w:pPr>
      <w:r>
        <w:drawing>
          <wp:inline>
            <wp:extent cx="5334000" cy="3790866"/>
            <wp:effectExtent b="0" l="0" r="0" t="0"/>
            <wp:docPr descr="image.png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523858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0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摘果拣货单自定义分组分单拣货"/>
    <w:p>
      <w:pPr>
        <w:pStyle w:val="Heading2"/>
      </w:pPr>
      <w:r>
        <w:rPr>
          <w:rFonts w:hint="eastAsia"/>
        </w:rPr>
        <w:t xml:space="preserve">摘果拣货单自定义分组分单拣货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：参数【摘果拣货单自定义分组分单拣货】开启；</w:t>
      </w:r>
    </w:p>
    <w:p>
      <w:pPr>
        <w:pStyle w:val="BodyText"/>
      </w:pPr>
      <w:r>
        <w:drawing>
          <wp:inline>
            <wp:extent cx="5334000" cy="3695189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445618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End w:id="27"/>
    <w:bookmarkStart w:id="31" w:name="自定义分组设置"/>
    <w:p>
      <w:pPr>
        <w:pStyle w:val="Heading1"/>
      </w:pPr>
      <w:r>
        <w:rPr>
          <w:rFonts w:hint="eastAsia"/>
        </w:rPr>
        <w:t xml:space="preserve">自定义分组设置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：按商品/商品分类分组，用于分拣APP按分组筛选分拣单进行批量配货；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：仓库账号-云端-供应链-仓配-分拣APP设置-自定义分组设置；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：分拣参数设置-参数【摘果拣货单自定义分组分单拣货】开启，并设置【分组商品设置方式】；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：已设置分组只对新分拣单有效，设置前就已经产生的分拣单不生效；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：输入分组名称，选择参与分类，选择分拣工号；</w:t>
      </w:r>
    </w:p>
    <w:p>
      <w:pPr>
        <w:pStyle w:val="BodyText"/>
      </w:pPr>
      <w:r>
        <w:drawing>
          <wp:inline>
            <wp:extent cx="5334000" cy="3173189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4328637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3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分拣APP设置</dc:title>
  <dc:creator/>
  <dc:language>zh-CN</dc:language>
  <cp:keywords/>
  <dcterms:created xsi:type="dcterms:W3CDTF">2026-09-28T09:52:08Z</dcterms:created>
  <dcterms:modified xsi:type="dcterms:W3CDTF">2026-09-28T09:52:08Z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