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4.png" ContentType="image/png"/>
  <Override PartName="/word/media/rId27.png" ContentType="image/png"/>
  <Override PartName="/word/media/rId30.png" ContentType="image/png"/>
  <Override PartName="/word/media/rId33.png" ContentType="image/png"/>
  <Override PartName="/word/media/rId36.png" ContentType="image/png"/>
  <Override PartName="/word/media/rId39.png" ContentType="image/png"/>
  <Override PartName="/word/media/rId43.png" ContentType="image/png"/>
  <Override PartName="/word/media/rId47.png" ContentType="image/png"/>
  <Override PartName="/word/media/rId51.png" ContentType="image/png"/>
  <Override PartName="/word/media/rId55.png" ContentType="image/png"/>
  <Override PartName="/word/media/rId58.png" ContentType="image/png"/>
  <Override PartName="/word/media/rId62.png" ContentType="image/png"/>
  <Override PartName="/word/media/rId65.png" ContentType="image/png"/>
  <Override PartName="/word/media/rId68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11.png" ContentType="image/png"/>
  <Override PartName="/word/media/rId14.png" ContentType="image/png"/>
  <Override PartName="/word/media/rId17.png" ContentType="image/png"/>
  <Override PartName="/word/media/rId80.png" ContentType="image/png"/>
  <Override PartName="/word/media/rId89.png" ContentType="image/png"/>
  <Override PartName="/word/media/rId86.png" ContentType="image/png"/>
  <Override PartName="/word/media/rId92.png" ContentType="image/png"/>
  <Override PartName="/word/media/rId98.png" ContentType="image/png"/>
  <Override PartName="/word/media/rId101.png" ContentType="image/png"/>
  <Override PartName="/word/media/rId104.png" ContentType="image/png"/>
  <Override PartName="/word/media/rId10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生产制作配置</w:t>
      </w:r>
    </w:p>
    <w:bookmarkStart w:id="9" w:name="生产制作配置"/>
    <w:p>
      <w:pPr>
        <w:pStyle w:val="Heading1"/>
      </w:pPr>
      <w:r>
        <w:rPr>
          <w:rFonts w:hint="eastAsia"/>
        </w:rPr>
        <w:t xml:space="preserve">生产制作配置</w:t>
      </w:r>
    </w:p>
    <w:bookmarkEnd w:id="9"/>
    <w:bookmarkStart w:id="20" w:name="导入配方"/>
    <w:p>
      <w:pPr>
        <w:pStyle w:val="Heading1"/>
      </w:pPr>
      <w:r>
        <w:rPr>
          <w:rFonts w:hint="eastAsia"/>
        </w:rPr>
        <w:t xml:space="preserve">导入配方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：批量导入、修改配方数据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：总部账号登录→-</w:t>
      </w:r>
      <w:hyperlink r:id="rId10">
        <w:r>
          <w:rPr>
            <w:rStyle w:val="Hyperlink"/>
            <w:rFonts w:hint="eastAsia"/>
          </w:rPr>
          <w:t xml:space="preserve">云烘焙后台</w:t>
        </w:r>
      </w:hyperlink>
      <w:r>
        <w:rPr>
          <w:rFonts w:hint="eastAsia"/>
        </w:rPr>
        <w:t xml:space="preserve">→商品设置→生产制作配置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b/>
          <w:bCs/>
        </w:rPr>
        <w:t xml:space="preserve">1. </w:t>
      </w:r>
      <w:r>
        <w:rPr>
          <w:rFonts w:hint="eastAsia"/>
          <w:b/>
          <w:bCs/>
        </w:rPr>
        <w:t xml:space="preserve">下载导入模板</w:t>
      </w:r>
    </w:p>
    <w:p>
      <w:pPr>
        <w:pStyle w:val="BodyText"/>
      </w:pPr>
      <w:r>
        <w:rPr>
          <w:rFonts w:hint="eastAsia"/>
        </w:rPr>
        <w:t xml:space="preserve">点击【导入】，点击【下载模板】；</w:t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image.png" title="" id="1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9123658529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2. </w:t>
      </w:r>
      <w:r>
        <w:rPr>
          <w:rFonts w:hint="eastAsia"/>
          <w:b/>
          <w:bCs/>
        </w:rPr>
        <w:t xml:space="preserve">按规范填写模板</w:t>
      </w:r>
    </w:p>
    <w:p>
      <w:pPr>
        <w:pStyle w:val="BodyText"/>
      </w:pPr>
      <w:r>
        <w:rPr>
          <w:rFonts w:hint="eastAsia"/>
        </w:rPr>
        <w:t xml:space="preserve">可参考模板里的示例参考填写，相关参数说明如下，填写后保存；</w:t>
      </w:r>
    </w:p>
    <w:p>
      <w:pPr>
        <w:pStyle w:val="BlockText"/>
      </w:pPr>
      <w:r>
        <w:rPr>
          <w:rFonts w:hint="eastAsia"/>
        </w:rPr>
        <w:t xml:space="preserve">生产制作配置导入模板参数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父件名称（必填）：必填项，错误按条码匹配，多个子件时填写多行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父件条码（必填）：必填项，条码需正确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父件单位（必填）：必填项，单位需正确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父件数量（必填）：必填项，数量需大于0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子件名称（必填）：必填项，错误按条码匹配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子件条码（必填）：必填项，条码需正确，相同父件的子件不能重复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子件单位（必填）：必填项，单位需正确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子件数量（必填）：必填项，数量需大于0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替换料名称：非必填，错误按条码匹配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替换料条码：非必填，条码需正确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替换料单位：必填项，单位需正确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备注：暂不可用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用量模式：下拉可选（标准，自定义），同一父件多行时参数需一致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允许修改子件：下拉可选（是，否），同一父件多行时参数需一致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直接转化为成品：下拉可选（是，否），同一父件多行时参数需一致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应用门店：填门店名称，多个应用门店用逗号隔号，同一父件多行时参数需一致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参与制作成本：下拉可选（是，否），同一父件多行时参数需一致</w:t>
      </w:r>
    </w:p>
    <w:p>
      <w:pPr>
        <w:pStyle w:val="FirstParagraph"/>
      </w:pPr>
      <w:r>
        <w:drawing>
          <wp:inline>
            <wp:extent cx="5334000" cy="818584"/>
            <wp:effectExtent b="0" l="0" r="0" t="0"/>
            <wp:docPr descr="image.png" title="" id="1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9144742305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18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3. </w:t>
      </w:r>
      <w:r>
        <w:rPr>
          <w:rFonts w:hint="eastAsia"/>
          <w:b/>
          <w:bCs/>
        </w:rPr>
        <w:t xml:space="preserve">导入模板数据</w:t>
      </w:r>
    </w:p>
    <w:p>
      <w:pPr>
        <w:pStyle w:val="BodyText"/>
      </w:pPr>
      <w:r>
        <w:rPr>
          <w:rFonts w:hint="eastAsia"/>
        </w:rPr>
        <w:t xml:space="preserve">选择文件，点击【上传】，导入成功返回列表查看，若导入失败根据提示修改后重新导入；</w:t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image.png" title="" id="1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914542115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0"/>
    <w:bookmarkStart w:id="42" w:name="新增配方"/>
    <w:p>
      <w:pPr>
        <w:pStyle w:val="Heading1"/>
      </w:pPr>
      <w:r>
        <w:rPr>
          <w:rFonts w:hint="eastAsia"/>
        </w:rPr>
        <w:t xml:space="preserve">新增配方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：新增单个配方数据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：总部账号登录→-</w:t>
      </w:r>
      <w:hyperlink r:id="rId10">
        <w:r>
          <w:rPr>
            <w:rStyle w:val="Hyperlink"/>
            <w:rFonts w:hint="eastAsia"/>
          </w:rPr>
          <w:t xml:space="preserve">云烘焙后台</w:t>
        </w:r>
      </w:hyperlink>
      <w:r>
        <w:rPr>
          <w:rFonts w:hint="eastAsia"/>
        </w:rPr>
        <w:t xml:space="preserve">→商品设置→生产制作配置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b/>
          <w:bCs/>
        </w:rPr>
        <w:t xml:space="preserve">1. </w:t>
      </w:r>
      <w:r>
        <w:rPr>
          <w:rFonts w:hint="eastAsia"/>
          <w:b/>
          <w:bCs/>
        </w:rPr>
        <w:t xml:space="preserve">新增入口</w:t>
      </w:r>
    </w:p>
    <w:p>
      <w:pPr>
        <w:pStyle w:val="BodyText"/>
      </w:pPr>
      <w:r>
        <w:rPr>
          <w:rFonts w:hint="eastAsia"/>
        </w:rPr>
        <w:t xml:space="preserve">点击【新增】，打开配方设置页面；</w:t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image.png" title="" id="2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5153457199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2. </w:t>
      </w:r>
      <w:r>
        <w:rPr>
          <w:rFonts w:hint="eastAsia"/>
          <w:b/>
          <w:bCs/>
        </w:rPr>
        <w:t xml:space="preserve">设置基础信息</w:t>
      </w:r>
    </w:p>
    <w:p>
      <w:pPr>
        <w:pStyle w:val="BodyText"/>
      </w:pPr>
      <w:r>
        <w:rPr>
          <w:rFonts w:hint="eastAsia"/>
        </w:rPr>
        <w:t xml:space="preserve">根据以下参数说明进行设置；</w:t>
      </w:r>
    </w:p>
    <w:p>
      <w:pPr>
        <w:pStyle w:val="BlockText"/>
      </w:pPr>
      <w:r>
        <w:rPr>
          <w:rFonts w:hint="eastAsia"/>
        </w:rPr>
        <w:t xml:space="preserve">基础信息参数说明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配方用途</w:t>
      </w:r>
    </w:p>
    <w:p>
      <w:pPr>
        <w:pStyle w:val="Compact"/>
        <w:numPr>
          <w:ilvl w:val="1"/>
          <w:numId w:val="1003"/>
        </w:numPr>
      </w:pPr>
      <w:r>
        <w:rPr>
          <w:rFonts w:hint="eastAsia"/>
        </w:rPr>
        <w:t xml:space="preserve">用于销售：前台生产制作不显示该商品，用于销售时按配方扣料</w:t>
      </w:r>
    </w:p>
    <w:p>
      <w:pPr>
        <w:pStyle w:val="Compact"/>
        <w:numPr>
          <w:ilvl w:val="1"/>
          <w:numId w:val="1003"/>
        </w:numPr>
      </w:pPr>
      <w:r>
        <w:rPr>
          <w:rFonts w:hint="eastAsia"/>
        </w:rPr>
        <w:t xml:space="preserve">用于生产制作：前台生产制作界面显示该商品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用量模式</w:t>
      </w:r>
    </w:p>
    <w:p>
      <w:pPr>
        <w:pStyle w:val="Compact"/>
        <w:numPr>
          <w:ilvl w:val="1"/>
          <w:numId w:val="1004"/>
        </w:numPr>
      </w:pPr>
      <w:r>
        <w:rPr>
          <w:rFonts w:hint="eastAsia"/>
        </w:rPr>
        <w:t xml:space="preserve">标准：按标准配方扣料，前台生产制作不可录入实际投料数量</w:t>
      </w:r>
    </w:p>
    <w:p>
      <w:pPr>
        <w:pStyle w:val="Compact"/>
        <w:numPr>
          <w:ilvl w:val="1"/>
          <w:numId w:val="1004"/>
        </w:numPr>
      </w:pPr>
      <w:r>
        <w:rPr>
          <w:rFonts w:hint="eastAsia"/>
        </w:rPr>
        <w:t xml:space="preserve">自定义：前台生产制作显示【调整配料】，可录入实际投料数量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允许修改子件：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直接转化为成品：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按配方成本更新进货价：根据配方成本价更新该产成品的进货价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应用店：选择配方适用门店</w:t>
      </w:r>
    </w:p>
    <w:p>
      <w:pPr>
        <w:pStyle w:val="FirstParagraph"/>
      </w:pPr>
      <w:r>
        <w:rPr>
          <w:b/>
          <w:bCs/>
        </w:rPr>
        <w:t xml:space="preserve">3. </w:t>
      </w:r>
      <w:r>
        <w:rPr>
          <w:rFonts w:hint="eastAsia"/>
          <w:b/>
          <w:bCs/>
        </w:rPr>
        <w:t xml:space="preserve">添加父件信息</w:t>
      </w:r>
    </w:p>
    <w:p>
      <w:pPr>
        <w:pStyle w:val="BodyText"/>
      </w:pPr>
      <w:r>
        <w:rPr>
          <w:rFonts w:hint="eastAsia"/>
        </w:rPr>
        <w:t xml:space="preserve">点击【请先选择父件】；</w:t>
      </w:r>
    </w:p>
    <w:p>
      <w:pPr>
        <w:pStyle w:val="BodyText"/>
      </w:pPr>
      <w:r>
        <w:drawing>
          <wp:inline>
            <wp:extent cx="5334000" cy="2723257"/>
            <wp:effectExtent b="0" l="0" r="0" t="0"/>
            <wp:docPr descr="image.png" title="" id="2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515574154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32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弹窗搜索商品，选择商品，点击【确定】；</w:t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image.png" title="" id="2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5163308397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修改【父件标准数量】、【父件单位】；</w:t>
      </w:r>
    </w:p>
    <w:p>
      <w:pPr>
        <w:pStyle w:val="BodyText"/>
      </w:pPr>
      <w:r>
        <w:drawing>
          <wp:inline>
            <wp:extent cx="5334000" cy="2744334"/>
            <wp:effectExtent b="0" l="0" r="0" t="0"/>
            <wp:docPr descr="image.png" title="" id="3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5163406289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443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4. </w:t>
      </w:r>
      <w:r>
        <w:rPr>
          <w:rFonts w:hint="eastAsia"/>
          <w:b/>
          <w:bCs/>
        </w:rPr>
        <w:t xml:space="preserve">添加子件信息</w:t>
      </w:r>
    </w:p>
    <w:p>
      <w:pPr>
        <w:pStyle w:val="BodyText"/>
      </w:pPr>
      <w:r>
        <w:rPr>
          <w:rFonts w:hint="eastAsia"/>
        </w:rPr>
        <w:t xml:space="preserve">底部搜索框输入商品名称、条码，回车搜索；</w:t>
      </w:r>
    </w:p>
    <w:p>
      <w:pPr>
        <w:pStyle w:val="BodyText"/>
      </w:pPr>
      <w:r>
        <w:drawing>
          <wp:inline>
            <wp:extent cx="5334000" cy="2710755"/>
            <wp:effectExtent b="0" l="0" r="0" t="0"/>
            <wp:docPr descr="image.png" title="" id="3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5175021603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07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选择子件单位，输入标准用量，可继续添加多个子件；</w:t>
      </w:r>
    </w:p>
    <w:p>
      <w:pPr>
        <w:pStyle w:val="BodyText"/>
      </w:pPr>
      <w:r>
        <w:drawing>
          <wp:inline>
            <wp:extent cx="5334000" cy="2729507"/>
            <wp:effectExtent b="0" l="0" r="0" t="0"/>
            <wp:docPr descr="image.png" title="" id="3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5180932566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9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5. </w:t>
      </w:r>
      <w:r>
        <w:rPr>
          <w:rFonts w:hint="eastAsia"/>
          <w:b/>
          <w:bCs/>
        </w:rPr>
        <w:t xml:space="preserve">保存配方并返回</w:t>
      </w:r>
    </w:p>
    <w:p>
      <w:pPr>
        <w:pStyle w:val="BodyText"/>
      </w:pPr>
      <w:r>
        <w:rPr>
          <w:rFonts w:hint="eastAsia"/>
        </w:rPr>
        <w:t xml:space="preserve">添加多个子件后，点击【保存】，点击【返回】返回生产制作配置列表；</w:t>
      </w:r>
    </w:p>
    <w:p>
      <w:pPr>
        <w:pStyle w:val="BodyText"/>
      </w:pPr>
      <w:r>
        <w:drawing>
          <wp:inline>
            <wp:extent cx="5334000" cy="2698327"/>
            <wp:effectExtent b="0" l="0" r="0" t="0"/>
            <wp:docPr descr="image.png" title="" id="4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5181723168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983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2"/>
    <w:bookmarkStart w:id="46" w:name="编辑配方"/>
    <w:p>
      <w:pPr>
        <w:pStyle w:val="Heading1"/>
      </w:pPr>
      <w:r>
        <w:rPr>
          <w:rFonts w:hint="eastAsia"/>
        </w:rPr>
        <w:t xml:space="preserve">编辑配方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：修改单个配方数据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：总部账号登录→-</w:t>
      </w:r>
      <w:hyperlink r:id="rId10">
        <w:r>
          <w:rPr>
            <w:rStyle w:val="Hyperlink"/>
            <w:rFonts w:hint="eastAsia"/>
          </w:rPr>
          <w:t xml:space="preserve">云烘焙后台</w:t>
        </w:r>
      </w:hyperlink>
      <w:r>
        <w:rPr>
          <w:rFonts w:hint="eastAsia"/>
        </w:rPr>
        <w:t xml:space="preserve">→商品设置→生产制作配置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：筛选对应的配方，操作列点击【编辑】，打开详情页编辑并保存；</w:t>
      </w:r>
    </w:p>
    <w:p>
      <w:pPr>
        <w:pStyle w:val="BodyText"/>
      </w:pPr>
      <w:r>
        <w:drawing>
          <wp:inline>
            <wp:extent cx="5334000" cy="2708671"/>
            <wp:effectExtent b="0" l="0" r="0" t="0"/>
            <wp:docPr descr="image.png" title="" id="4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5182020847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6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6"/>
    <w:bookmarkStart w:id="50" w:name="删除配方"/>
    <w:p>
      <w:pPr>
        <w:pStyle w:val="Heading1"/>
      </w:pPr>
      <w:r>
        <w:rPr>
          <w:rFonts w:hint="eastAsia"/>
        </w:rPr>
        <w:t xml:space="preserve">删除配方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：删除单个配方数据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：总部账号登录→-</w:t>
      </w:r>
      <w:hyperlink r:id="rId10">
        <w:r>
          <w:rPr>
            <w:rStyle w:val="Hyperlink"/>
            <w:rFonts w:hint="eastAsia"/>
          </w:rPr>
          <w:t xml:space="preserve">云烘焙后台</w:t>
        </w:r>
      </w:hyperlink>
      <w:r>
        <w:rPr>
          <w:rFonts w:hint="eastAsia"/>
        </w:rPr>
        <w:t xml:space="preserve">→商品设置→生产制作配置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：筛选对应的配方，操作列点击【删除】，弹窗点击【确定】，删除后无法恢复请谨慎操作；</w:t>
      </w:r>
    </w:p>
    <w:p>
      <w:pPr>
        <w:pStyle w:val="BodyText"/>
      </w:pPr>
      <w:r>
        <w:drawing>
          <wp:inline>
            <wp:extent cx="5334000" cy="2715983"/>
            <wp:effectExtent b="0" l="0" r="0" t="0"/>
            <wp:docPr descr="image.png" title="" id="4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5182105018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59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0"/>
    <w:bookmarkStart w:id="54" w:name="查询配方"/>
    <w:p>
      <w:pPr>
        <w:pStyle w:val="Heading1"/>
      </w:pPr>
      <w:r>
        <w:rPr>
          <w:rFonts w:hint="eastAsia"/>
        </w:rPr>
        <w:t xml:space="preserve">查询配方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：根据适用门店、商品信息（成品或原材料）筛选配方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：总部账号登录→-</w:t>
      </w:r>
      <w:hyperlink r:id="rId10">
        <w:r>
          <w:rPr>
            <w:rStyle w:val="Hyperlink"/>
            <w:rFonts w:hint="eastAsia"/>
          </w:rPr>
          <w:t xml:space="preserve">云烘焙后台</w:t>
        </w:r>
      </w:hyperlink>
      <w:r>
        <w:rPr>
          <w:rFonts w:hint="eastAsia"/>
        </w:rPr>
        <w:t xml:space="preserve">→商品设置→生产制作配置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：支持按【应用门店】、成品/原材料的【商品名称、条码、拼音码】进行模糊搜索；</w:t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image.png" title="" id="5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5182235608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4"/>
    <w:bookmarkStart w:id="61" w:name="批量设置应用门店"/>
    <w:p>
      <w:pPr>
        <w:pStyle w:val="Heading1"/>
      </w:pPr>
      <w:r>
        <w:rPr>
          <w:rFonts w:hint="eastAsia"/>
        </w:rPr>
        <w:t xml:space="preserve">批量设置应用门店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：批量设置或修改配方适用门店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：总部账号登录→-</w:t>
      </w:r>
      <w:hyperlink r:id="rId10">
        <w:r>
          <w:rPr>
            <w:rStyle w:val="Hyperlink"/>
            <w:rFonts w:hint="eastAsia"/>
          </w:rPr>
          <w:t xml:space="preserve">云烘焙后台</w:t>
        </w:r>
      </w:hyperlink>
      <w:r>
        <w:rPr>
          <w:rFonts w:hint="eastAsia"/>
        </w:rPr>
        <w:t xml:space="preserve">→商品设置→生产制作配置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1）筛选并勾选配方，点击【批量设置应用门店】；</w:t>
      </w:r>
    </w:p>
    <w:p>
      <w:pPr>
        <w:pStyle w:val="BodyText"/>
      </w:pPr>
      <w:r>
        <w:drawing>
          <wp:inline>
            <wp:extent cx="5334000" cy="2725386"/>
            <wp:effectExtent b="0" l="0" r="0" t="0"/>
            <wp:docPr descr="image.png" title="" id="5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5182551517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5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2）弹窗筛选门店（支持按标签搜索），选择门店【保存】生效；</w:t>
      </w:r>
    </w:p>
    <w:p>
      <w:pPr>
        <w:pStyle w:val="BodyText"/>
      </w:pPr>
      <w:r>
        <w:drawing>
          <wp:inline>
            <wp:extent cx="5334000" cy="2733675"/>
            <wp:effectExtent b="0" l="0" r="0" t="0"/>
            <wp:docPr descr="image.png" title="" id="5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5183318103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3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1"/>
    <w:bookmarkStart w:id="83" w:name="批量变更原材料"/>
    <w:p>
      <w:pPr>
        <w:pStyle w:val="Heading1"/>
      </w:pPr>
      <w:r>
        <w:rPr>
          <w:rFonts w:hint="eastAsia"/>
        </w:rPr>
        <w:t xml:space="preserve">批量变更原材料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：批量变更配方的原材料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：总部账号登录→-</w:t>
      </w:r>
      <w:hyperlink r:id="rId10">
        <w:r>
          <w:rPr>
            <w:rStyle w:val="Hyperlink"/>
            <w:rFonts w:hint="eastAsia"/>
          </w:rPr>
          <w:t xml:space="preserve">云烘焙后台</w:t>
        </w:r>
      </w:hyperlink>
      <w:r>
        <w:rPr>
          <w:rFonts w:hint="eastAsia"/>
        </w:rPr>
        <w:t xml:space="preserve">→商品设置→生产制作配置→原材料变更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b/>
          <w:bCs/>
        </w:rPr>
        <w:t xml:space="preserve">1. </w:t>
      </w:r>
      <w:r>
        <w:rPr>
          <w:rFonts w:hint="eastAsia"/>
          <w:b/>
          <w:bCs/>
        </w:rPr>
        <w:t xml:space="preserve">筛选需要变更原材料的商品</w:t>
      </w:r>
    </w:p>
    <w:p>
      <w:pPr>
        <w:pStyle w:val="BodyText"/>
      </w:pPr>
      <w:r>
        <w:rPr>
          <w:rFonts w:hint="eastAsia"/>
        </w:rPr>
        <w:t xml:space="preserve">点击【选择商品】，按分类或原材料名称条码搜索选择，列表展示包含原材料的成品信息；</w:t>
      </w:r>
    </w:p>
    <w:p>
      <w:pPr>
        <w:pStyle w:val="BodyText"/>
      </w:pPr>
      <w:r>
        <w:drawing>
          <wp:inline>
            <wp:extent cx="5334000" cy="2736300"/>
            <wp:effectExtent b="0" l="0" r="0" t="0"/>
            <wp:docPr descr="image.png" title="" id="6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6102156946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6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image.png" title="" id="6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6103956553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0755"/>
            <wp:effectExtent b="0" l="0" r="0" t="0"/>
            <wp:docPr descr="image.png" title="" id="6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6104039346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07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2. </w:t>
      </w:r>
      <w:r>
        <w:rPr>
          <w:rFonts w:hint="eastAsia"/>
          <w:b/>
          <w:bCs/>
        </w:rPr>
        <w:t xml:space="preserve">变更对应商品的原材料</w:t>
      </w:r>
    </w:p>
    <w:p>
      <w:pPr>
        <w:pStyle w:val="BodyText"/>
      </w:pPr>
      <w:r>
        <w:rPr>
          <w:rFonts w:hint="eastAsia"/>
        </w:rPr>
        <w:t xml:space="preserve">勾选商品，点击【原材料变更】，弹窗点击【替换为】，选择新的原材料点击【确定】，点击【确认变更】，变更成功可返回生产制作配置列表查看；</w:t>
      </w:r>
    </w:p>
    <w:p>
      <w:pPr>
        <w:pStyle w:val="BodyText"/>
      </w:pPr>
      <w:r>
        <w:drawing>
          <wp:inline>
            <wp:extent cx="5334000" cy="2715035"/>
            <wp:effectExtent b="0" l="0" r="0" t="0"/>
            <wp:docPr descr="image.png" title="" id="7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6104200887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image.png" title="" id="7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610422847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image.png" title="" id="7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6104311274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image.png" title="" id="8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9151457516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83"/>
    <w:bookmarkStart w:id="95" w:name="批量删除原材料"/>
    <w:p>
      <w:pPr>
        <w:pStyle w:val="Heading1"/>
      </w:pPr>
      <w:r>
        <w:rPr>
          <w:rFonts w:hint="eastAsia"/>
        </w:rPr>
        <w:t xml:space="preserve">批量删除原材料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：批量删除配方的原材料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：总部账号登录→-</w:t>
      </w:r>
      <w:hyperlink r:id="rId10">
        <w:r>
          <w:rPr>
            <w:rStyle w:val="Hyperlink"/>
            <w:rFonts w:hint="eastAsia"/>
          </w:rPr>
          <w:t xml:space="preserve">云烘焙后台</w:t>
        </w:r>
      </w:hyperlink>
      <w:r>
        <w:rPr>
          <w:rFonts w:hint="eastAsia"/>
        </w:rPr>
        <w:t xml:space="preserve">→商品设置→生产制作配置→原材料变更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b/>
          <w:bCs/>
        </w:rPr>
        <w:t xml:space="preserve">1. </w:t>
      </w:r>
      <w:r>
        <w:rPr>
          <w:rFonts w:hint="eastAsia"/>
          <w:b/>
          <w:bCs/>
        </w:rPr>
        <w:t xml:space="preserve">筛选需要删除原材料的商品</w:t>
      </w:r>
    </w:p>
    <w:p>
      <w:pPr>
        <w:pStyle w:val="BodyText"/>
      </w:pPr>
      <w:r>
        <w:rPr>
          <w:rFonts w:hint="eastAsia"/>
        </w:rPr>
        <w:t xml:space="preserve">点击【选择商品】，按分类或原材料名称条码搜索选择，列表展示包含原材料的成品信息；</w:t>
      </w:r>
    </w:p>
    <w:p>
      <w:pPr>
        <w:pStyle w:val="BodyText"/>
      </w:pPr>
      <w:r>
        <w:drawing>
          <wp:inline>
            <wp:extent cx="5334000" cy="2736300"/>
            <wp:effectExtent b="0" l="0" r="0" t="0"/>
            <wp:docPr descr="image.png" title="" id="8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6102156946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6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image.png" title="" id="8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9153259589.png" id="88" name="Picture"/>
                    <pic:cNvPicPr>
                      <a:picLocks noChangeArrowheads="1"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2. </w:t>
      </w:r>
      <w:r>
        <w:rPr>
          <w:rFonts w:hint="eastAsia"/>
          <w:b/>
          <w:bCs/>
        </w:rPr>
        <w:t xml:space="preserve">删除对应成品的原材料</w:t>
      </w:r>
    </w:p>
    <w:p>
      <w:pPr>
        <w:pStyle w:val="BodyText"/>
      </w:pPr>
      <w:r>
        <w:rPr>
          <w:rFonts w:hint="eastAsia"/>
        </w:rPr>
        <w:t xml:space="preserve">勾选商品，点击【删除原材料】，弹窗点击【确定】，删除成功可返回生产制作配置列表查看；</w:t>
      </w:r>
    </w:p>
    <w:p>
      <w:pPr>
        <w:pStyle w:val="BodyText"/>
      </w:pPr>
      <w:r>
        <w:drawing>
          <wp:inline>
            <wp:extent cx="5334000" cy="2712839"/>
            <wp:effectExtent b="0" l="0" r="0" t="0"/>
            <wp:docPr descr="image.png" title="" id="9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9152313150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28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image.png" title="" id="9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9154405289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95"/>
    <w:bookmarkStart w:id="110" w:name="批量新增原材料"/>
    <w:p>
      <w:pPr>
        <w:pStyle w:val="Heading1"/>
      </w:pPr>
      <w:r>
        <w:rPr>
          <w:rFonts w:hint="eastAsia"/>
        </w:rPr>
        <w:t xml:space="preserve">批量新增原材料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：批量新增配方的原材料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：总部账号登录→-</w:t>
      </w:r>
      <w:hyperlink r:id="rId10">
        <w:r>
          <w:rPr>
            <w:rStyle w:val="Hyperlink"/>
            <w:rFonts w:hint="eastAsia"/>
          </w:rPr>
          <w:t xml:space="preserve">云烘焙后台</w:t>
        </w:r>
      </w:hyperlink>
      <w:r>
        <w:rPr>
          <w:rFonts w:hint="eastAsia"/>
        </w:rPr>
        <w:t xml:space="preserve">→商品设置→生产制作配置→原材料变更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b/>
          <w:bCs/>
        </w:rPr>
        <w:t xml:space="preserve">1. </w:t>
      </w:r>
      <w:r>
        <w:rPr>
          <w:rFonts w:hint="eastAsia"/>
          <w:b/>
          <w:bCs/>
        </w:rPr>
        <w:t xml:space="preserve">筛选需要新增原材料的商品</w:t>
      </w:r>
    </w:p>
    <w:p>
      <w:pPr>
        <w:pStyle w:val="BodyText"/>
      </w:pPr>
      <w:r>
        <w:rPr>
          <w:rFonts w:hint="eastAsia"/>
        </w:rPr>
        <w:t xml:space="preserve">点击【选择商品】，按分类或原材料名称条码搜索选择，列表展示包含原材料的成品信息；</w:t>
      </w:r>
    </w:p>
    <w:p>
      <w:pPr>
        <w:pStyle w:val="BodyText"/>
      </w:pPr>
      <w:r>
        <w:drawing>
          <wp:inline>
            <wp:extent cx="5334000" cy="2736300"/>
            <wp:effectExtent b="0" l="0" r="0" t="0"/>
            <wp:docPr descr="image.png" title="" id="9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6102156946.png" id="97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6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2. </w:t>
      </w:r>
      <w:r>
        <w:rPr>
          <w:rFonts w:hint="eastAsia"/>
          <w:b/>
          <w:bCs/>
        </w:rPr>
        <w:t xml:space="preserve">新增对应商品的原材料</w:t>
      </w:r>
    </w:p>
    <w:p>
      <w:pPr>
        <w:pStyle w:val="BodyText"/>
      </w:pPr>
      <w:r>
        <w:rPr>
          <w:rFonts w:hint="eastAsia"/>
        </w:rPr>
        <w:t xml:space="preserve">勾选商品，点击【新增原材料】，搜索选择原材料，选择单位，输入数量；</w:t>
      </w:r>
    </w:p>
    <w:p>
      <w:pPr>
        <w:pStyle w:val="BodyText"/>
      </w:pPr>
      <w:r>
        <w:drawing>
          <wp:inline>
            <wp:extent cx="5334000" cy="2725340"/>
            <wp:effectExtent b="0" l="0" r="0" t="0"/>
            <wp:docPr descr="image.png" title="" id="9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9171133665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53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image.png" title="" id="10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9171903763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image.png" title="" id="10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9172113271.png" id="106" name="Picture"/>
                    <pic:cNvPicPr>
                      <a:picLocks noChangeArrowheads="1"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image.png" title="" id="10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19172151550.png" id="109" name="Picture"/>
                    <pic:cNvPicPr>
                      <a:picLocks noChangeArrowheads="1"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30" Target="media/rId30.png" /><Relationship Type="http://schemas.openxmlformats.org/officeDocument/2006/relationships/image" Id="rId33" Target="media/rId33.png" /><Relationship Type="http://schemas.openxmlformats.org/officeDocument/2006/relationships/image" Id="rId36" Target="media/rId36.png" /><Relationship Type="http://schemas.openxmlformats.org/officeDocument/2006/relationships/image" Id="rId39" Target="media/rId39.png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51" Target="media/rId5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2" Target="media/rId62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80" Target="media/rId80.png" /><Relationship Type="http://schemas.openxmlformats.org/officeDocument/2006/relationships/image" Id="rId89" Target="media/rId89.png" /><Relationship Type="http://schemas.openxmlformats.org/officeDocument/2006/relationships/image" Id="rId86" Target="media/rId86.png" /><Relationship Type="http://schemas.openxmlformats.org/officeDocument/2006/relationships/image" Id="rId92" Target="media/rId92.png" /><Relationship Type="http://schemas.openxmlformats.org/officeDocument/2006/relationships/image" Id="rId98" Target="media/rId98.png" /><Relationship Type="http://schemas.openxmlformats.org/officeDocument/2006/relationships/image" Id="rId101" Target="media/rId101.png" /><Relationship Type="http://schemas.openxmlformats.org/officeDocument/2006/relationships/image" Id="rId104" Target="media/rId104.png" /><Relationship Type="http://schemas.openxmlformats.org/officeDocument/2006/relationships/image" Id="rId107" Target="media/rId107.png" /><Relationship Type="http://schemas.openxmlformats.org/officeDocument/2006/relationships/hyperlink" Id="rId10" Target="https://pospal-baking.pospal.cn/#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pospal-baking.pospal.cn/#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生产制作配置</dc:title>
  <dc:creator/>
  <dc:language>zh-CN</dc:language>
  <cp:keywords/>
  <dcterms:created xsi:type="dcterms:W3CDTF">2026-10-20T07:31:03Z</dcterms:created>
  <dcterms:modified xsi:type="dcterms:W3CDTF">2026-10-20T07:31:03Z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