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53.png" ContentType="image/png"/>
  <Override PartName="/word/media/rId56.png" ContentType="image/png"/>
  <Override PartName="/word/media/rId44.png" ContentType="image/png"/>
  <Override PartName="/word/media/rId28.png" ContentType="image/png"/>
  <Override PartName="/word/media/rId21.png" ContentType="image/png"/>
  <Override PartName="/word/media/rId35.png" ContentType="image/png"/>
  <Override PartName="/word/media/rId40.png" ContentType="image/png"/>
  <Override PartName="/word/media/rId64.png" ContentType="image/png"/>
  <Override PartName="/word/media/rId10.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PC烘焙版V4.71.204.4271更新日志(2025.07.31)（客户版）</w:t>
      </w:r>
    </w:p>
    <w:bookmarkStart w:id="9" w:name="pc烘焙版v4.71.204.4271更新日志2025.07.31客户版"/>
    <w:p>
      <w:pPr>
        <w:pStyle w:val="Heading1"/>
      </w:pPr>
      <w:r>
        <w:rPr>
          <w:rFonts w:hint="eastAsia"/>
        </w:rPr>
        <w:t xml:space="preserve">PC烘焙版V4.71.204.4271更新日志(2025.07.31)（客户版）</w:t>
      </w:r>
    </w:p>
    <w:bookmarkEnd w:id="9"/>
    <w:bookmarkStart w:id="16" w:name="Xedbfd6f08c390076b52d3be53b8ead501400ddd"/>
    <w:p>
      <w:pPr>
        <w:pStyle w:val="Heading1"/>
      </w:pPr>
      <w:r>
        <w:t xml:space="preserve">1. </w:t>
      </w:r>
      <w:r>
        <w:rPr>
          <w:rFonts w:hint="eastAsia"/>
        </w:rPr>
        <w:t xml:space="preserve">券码聚合核销功能</w:t>
      </w:r>
    </w:p>
    <w:p>
      <w:pPr>
        <w:pStyle w:val="FirstParagraph"/>
      </w:pPr>
      <w:r>
        <w:rPr>
          <w:rFonts w:hint="eastAsia"/>
          <w:b/>
          <w:bCs/>
        </w:rPr>
        <w:t xml:space="preserve">场景/问题</w:t>
      </w:r>
      <w:r>
        <w:rPr>
          <w:rFonts w:hint="eastAsia"/>
        </w:rPr>
        <w:t xml:space="preserve">：在店内POS核销时（无论是券扫码下单还是支付界面优惠券扫码核销），收银员需要询问确认顾客是在哪个平台购买的券，然后选择对应平台的入口再给顾客扫码，效率不够高</w:t>
      </w:r>
    </w:p>
    <w:p>
      <w:pPr>
        <w:pStyle w:val="BodyText"/>
      </w:pPr>
      <w:r>
        <w:rPr>
          <w:rFonts w:hint="eastAsia"/>
          <w:b/>
          <w:bCs/>
        </w:rPr>
        <w:t xml:space="preserve">功能说明</w:t>
      </w:r>
      <w:r>
        <w:rPr>
          <w:rFonts w:hint="eastAsia"/>
        </w:rPr>
        <w:t xml:space="preserve">：</w:t>
      </w:r>
    </w:p>
    <w:p>
      <w:pPr>
        <w:pStyle w:val="BodyText"/>
      </w:pPr>
      <w:r>
        <w:rPr>
          <w:rFonts w:hint="eastAsia"/>
        </w:rPr>
        <w:t xml:space="preserve">调整前</w:t>
      </w:r>
      <w:r>
        <w:t xml:space="preserve"> </w:t>
      </w:r>
      <w:r>
        <w:drawing>
          <wp:inline>
            <wp:extent cx="5334000" cy="3798093"/>
            <wp:effectExtent b="0" l="0" r="0" t="0"/>
            <wp:docPr descr="" title="" id="11" name="Picture"/>
            <a:graphic>
              <a:graphicData uri="http://schemas.openxmlformats.org/drawingml/2006/picture">
                <pic:pic>
                  <pic:nvPicPr>
                    <pic:cNvPr descr="https://linll2025-1339807475.cos.ap-guangzhou.myqcloud.com/7fcdacd9732ba6f1acc15380522a1943.png" id="12" name="Picture"/>
                    <pic:cNvPicPr>
                      <a:picLocks noChangeArrowheads="1" noChangeAspect="1"/>
                    </pic:cNvPicPr>
                  </pic:nvPicPr>
                  <pic:blipFill>
                    <a:blip r:embed="rId10"/>
                    <a:stretch>
                      <a:fillRect/>
                    </a:stretch>
                  </pic:blipFill>
                  <pic:spPr bwMode="auto">
                    <a:xfrm>
                      <a:off x="0" y="0"/>
                      <a:ext cx="5334000" cy="3798093"/>
                    </a:xfrm>
                    <a:prstGeom prst="rect">
                      <a:avLst/>
                    </a:prstGeom>
                    <a:noFill/>
                    <a:ln w="9525">
                      <a:noFill/>
                      <a:headEnd/>
                      <a:tailEnd/>
                    </a:ln>
                  </pic:spPr>
                </pic:pic>
              </a:graphicData>
            </a:graphic>
          </wp:inline>
        </w:drawing>
      </w:r>
    </w:p>
    <w:p>
      <w:pPr>
        <w:pStyle w:val="BodyText"/>
      </w:pPr>
      <w:r>
        <w:rPr>
          <w:rFonts w:hint="eastAsia"/>
        </w:rPr>
        <w:t xml:space="preserve">调整后</w:t>
      </w:r>
      <w:r>
        <w:drawing>
          <wp:inline>
            <wp:extent cx="5334000" cy="4071514"/>
            <wp:effectExtent b="0" l="0" r="0" t="0"/>
            <wp:docPr descr="" title="" id="14" name="Picture"/>
            <a:graphic>
              <a:graphicData uri="http://schemas.openxmlformats.org/drawingml/2006/picture">
                <pic:pic>
                  <pic:nvPicPr>
                    <pic:cNvPr descr="https://linll2025-1339807475.cos.ap-guangzhou.myqcloud.com/QQ_1758263152944.png" id="15" name="Picture"/>
                    <pic:cNvPicPr>
                      <a:picLocks noChangeArrowheads="1" noChangeAspect="1"/>
                    </pic:cNvPicPr>
                  </pic:nvPicPr>
                  <pic:blipFill>
                    <a:blip r:embed="rId13"/>
                    <a:stretch>
                      <a:fillRect/>
                    </a:stretch>
                  </pic:blipFill>
                  <pic:spPr bwMode="auto">
                    <a:xfrm>
                      <a:off x="0" y="0"/>
                      <a:ext cx="5334000" cy="4071514"/>
                    </a:xfrm>
                    <a:prstGeom prst="rect">
                      <a:avLst/>
                    </a:prstGeom>
                    <a:noFill/>
                    <a:ln w="9525">
                      <a:noFill/>
                      <a:headEnd/>
                      <a:tailEnd/>
                    </a:ln>
                  </pic:spPr>
                </pic:pic>
              </a:graphicData>
            </a:graphic>
          </wp:inline>
        </w:drawing>
      </w:r>
    </w:p>
    <w:bookmarkEnd w:id="16"/>
    <w:bookmarkStart w:id="20" w:name="X49ee34f330d4673232e69385a62c7e19bf742d9"/>
    <w:p>
      <w:pPr>
        <w:pStyle w:val="Heading1"/>
      </w:pPr>
      <w:r>
        <w:t xml:space="preserve">2. </w:t>
      </w:r>
      <w:r>
        <w:rPr>
          <w:rFonts w:hint="eastAsia"/>
        </w:rPr>
        <w:t xml:space="preserve">高级权限支持我的店铺扫码授权</w:t>
      </w:r>
      <w:r>
        <w:t xml:space="preserve"> </w:t>
      </w:r>
      <w:r>
        <w:rPr>
          <w:rFonts w:hint="eastAsia"/>
        </w:rPr>
        <w:t xml:space="preserve">，同时也支持申请后在我的店铺上确认授权</w:t>
      </w:r>
    </w:p>
    <w:p>
      <w:pPr>
        <w:pStyle w:val="FirstParagraph"/>
      </w:pPr>
      <w:r>
        <w:rPr>
          <w:rFonts w:hint="eastAsia"/>
          <w:b/>
          <w:bCs/>
        </w:rPr>
        <w:t xml:space="preserve">场景/问题</w:t>
      </w:r>
      <w:r>
        <w:rPr>
          <w:rFonts w:hint="eastAsia"/>
        </w:rPr>
        <w:t xml:space="preserve">：商超员工很多，员工工号操作权限授权，现有在收银端输入密码方式授权，存在如下问题：</w:t>
      </w:r>
    </w:p>
    <w:p>
      <w:pPr>
        <w:pStyle w:val="Compact"/>
        <w:numPr>
          <w:ilvl w:val="0"/>
          <w:numId w:val="1001"/>
        </w:numPr>
      </w:pPr>
      <w:r>
        <w:rPr>
          <w:rFonts w:hint="eastAsia"/>
        </w:rPr>
        <w:t xml:space="preserve">高级工号权限的员工不能一直在现场，存在无法实时到场进行授权的局限性</w:t>
      </w:r>
    </w:p>
    <w:p>
      <w:pPr>
        <w:pStyle w:val="Compact"/>
        <w:numPr>
          <w:ilvl w:val="0"/>
          <w:numId w:val="1001"/>
        </w:numPr>
      </w:pPr>
      <w:r>
        <w:rPr>
          <w:rFonts w:hint="eastAsia"/>
        </w:rPr>
        <w:t xml:space="preserve">高级工号权限的员工在现场收银端输入密码，容易出现密码泄露风险</w:t>
      </w:r>
    </w:p>
    <w:p>
      <w:pPr>
        <w:pStyle w:val="FirstParagraph"/>
      </w:pPr>
      <w:r>
        <w:rPr>
          <w:rFonts w:hint="eastAsia"/>
          <w:b/>
          <w:bCs/>
        </w:rPr>
        <w:t xml:space="preserve">功能说明</w:t>
      </w:r>
      <w:r>
        <w:rPr>
          <w:rFonts w:hint="eastAsia"/>
        </w:rPr>
        <w:t xml:space="preserve">：</w:t>
      </w:r>
    </w:p>
    <w:p>
      <w:pPr>
        <w:pStyle w:val="BodyText"/>
      </w:pPr>
      <w:r>
        <w:drawing>
          <wp:inline>
            <wp:extent cx="5334000" cy="4000500"/>
            <wp:effectExtent b="0" l="0" r="0" t="0"/>
            <wp:docPr descr="" title="" id="18" name="Picture"/>
            <a:graphic>
              <a:graphicData uri="http://schemas.openxmlformats.org/drawingml/2006/picture">
                <pic:pic>
                  <pic:nvPicPr>
                    <pic:cNvPr descr="https://linll2025-1339807475.cos.ap-guangzhou.myqcloud.com/1772680906165-c83dc1eb-35c8-4511-ad3d-d2514422993a.png" id="19" name="Picture"/>
                    <pic:cNvPicPr>
                      <a:picLocks noChangeArrowheads="1" noChangeAspect="1"/>
                    </pic:cNvPicPr>
                  </pic:nvPicPr>
                  <pic:blipFill>
                    <a:blip r:embed="rId17"/>
                    <a:stretch>
                      <a:fillRect/>
                    </a:stretch>
                  </pic:blipFill>
                  <pic:spPr bwMode="auto">
                    <a:xfrm>
                      <a:off x="0" y="0"/>
                      <a:ext cx="5334000" cy="4000500"/>
                    </a:xfrm>
                    <a:prstGeom prst="rect">
                      <a:avLst/>
                    </a:prstGeom>
                    <a:noFill/>
                    <a:ln w="9525">
                      <a:noFill/>
                      <a:headEnd/>
                      <a:tailEnd/>
                    </a:ln>
                  </pic:spPr>
                </pic:pic>
              </a:graphicData>
            </a:graphic>
          </wp:inline>
        </w:drawing>
      </w:r>
    </w:p>
    <w:bookmarkEnd w:id="20"/>
    <w:bookmarkStart w:id="25" w:name="Xcbaedbe0ec95b152164c686e3fe2e12a0ee17ad"/>
    <w:p>
      <w:pPr>
        <w:pStyle w:val="Heading1"/>
      </w:pPr>
      <w:r>
        <w:t xml:space="preserve">3. </w:t>
      </w:r>
      <w:r>
        <w:rPr>
          <w:rFonts w:hint="eastAsia"/>
        </w:rPr>
        <w:t xml:space="preserve">细化商品在收银端隐藏的范围-支持设置仅点单界面隐藏</w:t>
      </w:r>
    </w:p>
    <w:p>
      <w:pPr>
        <w:pStyle w:val="FirstParagraph"/>
      </w:pPr>
      <w:r>
        <w:rPr>
          <w:rFonts w:hint="eastAsia"/>
          <w:b/>
          <w:bCs/>
        </w:rPr>
        <w:t xml:space="preserve">场景/问题</w:t>
      </w:r>
      <w:r>
        <w:rPr>
          <w:rFonts w:hint="eastAsia"/>
        </w:rPr>
        <w:t xml:space="preserve">：当商品设置了收银端隐藏，对应报损、进货都一起被隐藏了。而客户对商品设置了收银端隐藏，只是为了销售场景：预订单、收银主界面不可见，但门店其它进出存业务操作，例如报损、进货、订货，出库等需要能显示（目前测试效果：当设置了商品收银端隐藏，PC客户端进货、报损、出库、调拨/调拨退、订货/订货模板、传统盘点也会不显示，实际需要显示；生产制作、盘点模板有显示，正常）</w:t>
      </w:r>
    </w:p>
    <w:p>
      <w:pPr>
        <w:pStyle w:val="BodyText"/>
      </w:pPr>
      <w:r>
        <w:rPr>
          <w:rFonts w:hint="eastAsia"/>
          <w:b/>
          <w:bCs/>
        </w:rPr>
        <w:t xml:space="preserve">前置条件</w:t>
      </w:r>
      <w:r>
        <w:rPr>
          <w:rFonts w:hint="eastAsia"/>
        </w:rPr>
        <w:t xml:space="preserve">：云端-商品设置，设置商品显隐，开启【仅点单界面隐藏】</w:t>
      </w:r>
    </w:p>
    <w:p>
      <w:pPr>
        <w:pStyle w:val="BodyText"/>
      </w:pPr>
      <w:r>
        <w:drawing>
          <wp:inline>
            <wp:extent cx="5334000" cy="2453268"/>
            <wp:effectExtent b="0" l="0" r="0" t="0"/>
            <wp:docPr descr="" title="" id="22" name="Picture"/>
            <a:graphic>
              <a:graphicData uri="http://schemas.openxmlformats.org/drawingml/2006/picture">
                <pic:pic>
                  <pic:nvPicPr>
                    <pic:cNvPr descr="https://linll2025-1339807475.cos.ap-guangzhou.myqcloud.com/1772683173553-2a013eaf-f023-4754-bf70-7799b0a9fe63.png" id="23" name="Picture"/>
                    <pic:cNvPicPr>
                      <a:picLocks noChangeArrowheads="1" noChangeAspect="1"/>
                    </pic:cNvPicPr>
                  </pic:nvPicPr>
                  <pic:blipFill>
                    <a:blip r:embed="rId21"/>
                    <a:stretch>
                      <a:fillRect/>
                    </a:stretch>
                  </pic:blipFill>
                  <pic:spPr bwMode="auto">
                    <a:xfrm>
                      <a:off x="0" y="0"/>
                      <a:ext cx="5334000" cy="2453268"/>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：参数开启后，PC端仅点单界面隐藏商品，进货、报损、出库、调拨/调拨退、订货/订货模板正常显示</w:t>
      </w:r>
    </w:p>
    <w:p>
      <w:pPr>
        <w:pStyle w:val="BodyText"/>
      </w:pPr>
      <w:r>
        <w:rPr>
          <w:rFonts w:hint="eastAsia"/>
        </w:rPr>
        <w:t xml:space="preserve">相关功能手册：</w:t>
      </w:r>
    </w:p>
    <w:p>
      <w:pPr>
        <w:pStyle w:val="Compact"/>
        <w:numPr>
          <w:ilvl w:val="0"/>
          <w:numId w:val="1002"/>
        </w:numPr>
      </w:pPr>
      <w:hyperlink r:id="rId24">
        <w:r>
          <w:rPr>
            <w:rStyle w:val="Hyperlink"/>
            <w:rFonts w:hint="eastAsia"/>
          </w:rPr>
          <w:t xml:space="preserve">点单</w:t>
        </w:r>
      </w:hyperlink>
    </w:p>
    <w:bookmarkEnd w:id="25"/>
    <w:bookmarkStart w:id="26" w:name="Xe1cf41ea8d9c8908f1e13f1f4f4f515d8601791"/>
    <w:p>
      <w:pPr>
        <w:pStyle w:val="Heading1"/>
      </w:pPr>
      <w:r>
        <w:t xml:space="preserve">4. </w:t>
      </w:r>
      <w:r>
        <w:rPr>
          <w:rFonts w:hint="eastAsia"/>
        </w:rPr>
        <w:t xml:space="preserve">支持按收银标签进行标签排序和标签下商品排序</w:t>
      </w:r>
    </w:p>
    <w:p>
      <w:pPr>
        <w:pStyle w:val="FirstParagraph"/>
      </w:pPr>
      <w:r>
        <w:rPr>
          <w:rFonts w:hint="eastAsia"/>
          <w:b/>
          <w:bCs/>
        </w:rPr>
        <w:t xml:space="preserve">场景/问题</w:t>
      </w:r>
      <w:r>
        <w:rPr>
          <w:rFonts w:hint="eastAsia"/>
        </w:rPr>
        <w:t xml:space="preserve">：POS和小程序支持当前支持按收银标签显示（默认按商品分类），当前云端的商品排序管理仅支持商品分类排序来和分类下的商品进行排序，不支持按收银标签的展示来进行收银标签的排序（仅烘焙行业）和收银标签内的商品排序；</w:t>
      </w:r>
    </w:p>
    <w:p>
      <w:pPr>
        <w:pStyle w:val="BodyText"/>
      </w:pPr>
      <w:r>
        <w:rPr>
          <w:rFonts w:hint="eastAsia"/>
          <w:b/>
          <w:bCs/>
        </w:rPr>
        <w:t xml:space="preserve">功能说明</w:t>
      </w:r>
      <w:r>
        <w:rPr>
          <w:rFonts w:hint="eastAsia"/>
        </w:rPr>
        <w:t xml:space="preserve">：支持按收银标签进行标签排序和标签下商品排序</w:t>
      </w:r>
    </w:p>
    <w:bookmarkEnd w:id="26"/>
    <w:bookmarkStart w:id="27" w:name="X4aba00b264bed6ea0c81e8d6eada56f1dc318d7"/>
    <w:p>
      <w:pPr>
        <w:pStyle w:val="Heading1"/>
      </w:pPr>
      <w:r>
        <w:t xml:space="preserve">5. </w:t>
      </w:r>
      <w:r>
        <w:rPr>
          <w:rFonts w:hint="eastAsia"/>
        </w:rPr>
        <w:t xml:space="preserve">退菜与撤单的敏感操作上传改为分机自己处理</w:t>
      </w:r>
    </w:p>
    <w:p>
      <w:pPr>
        <w:pStyle w:val="FirstParagraph"/>
      </w:pPr>
      <w:r>
        <w:rPr>
          <w:rFonts w:hint="eastAsia"/>
          <w:b/>
          <w:bCs/>
        </w:rPr>
        <w:t xml:space="preserve">场景/问题</w:t>
      </w:r>
      <w:r>
        <w:rPr>
          <w:rFonts w:hint="eastAsia"/>
        </w:rPr>
        <w:t xml:space="preserve">：PC作为主机，安卓作为分机，安卓收银后，敏感操作明细会出现撤单记录。</w:t>
      </w:r>
    </w:p>
    <w:p>
      <w:pPr>
        <w:pStyle w:val="BodyText"/>
      </w:pPr>
      <w:r>
        <w:rPr>
          <w:rFonts w:hint="eastAsia"/>
          <w:b/>
          <w:bCs/>
        </w:rPr>
        <w:t xml:space="preserve">功能说明</w:t>
      </w:r>
      <w:r>
        <w:rPr>
          <w:rFonts w:hint="eastAsia"/>
        </w:rPr>
        <w:t xml:space="preserve">：退菜与撤单的敏感操作上传改为分机自己处理</w:t>
      </w:r>
    </w:p>
    <w:bookmarkEnd w:id="27"/>
    <w:bookmarkStart w:id="32" w:name="X1af16b5984a85f2392b31d4e132a132d27ae861"/>
    <w:p>
      <w:pPr>
        <w:pStyle w:val="Heading1"/>
      </w:pPr>
      <w:r>
        <w:t xml:space="preserve">6. </w:t>
      </w:r>
      <w:r>
        <w:rPr>
          <w:rFonts w:hint="eastAsia"/>
        </w:rPr>
        <w:t xml:space="preserve">支付3.0界面直接显示通用券码</w:t>
      </w:r>
    </w:p>
    <w:p>
      <w:pPr>
        <w:pStyle w:val="FirstParagraph"/>
      </w:pPr>
      <w:r>
        <w:rPr>
          <w:rFonts w:hint="eastAsia"/>
          <w:b/>
          <w:bCs/>
        </w:rPr>
        <w:t xml:space="preserve">场景/问题</w:t>
      </w:r>
      <w:r>
        <w:rPr>
          <w:rFonts w:hint="eastAsia"/>
        </w:rPr>
        <w:t xml:space="preserve">：通用券码希望放在收款界面一级显示区域，不要二级弹窗进入</w:t>
      </w:r>
    </w:p>
    <w:p>
      <w:pPr>
        <w:pStyle w:val="BodyText"/>
      </w:pPr>
      <w:r>
        <w:rPr>
          <w:rFonts w:hint="eastAsia"/>
          <w:b/>
          <w:bCs/>
        </w:rPr>
        <w:t xml:space="preserve">功能说明</w:t>
      </w:r>
      <w:r>
        <w:rPr>
          <w:rFonts w:hint="eastAsia"/>
        </w:rPr>
        <w:t xml:space="preserve">：支付3.0界面直接显示通用券码</w:t>
      </w:r>
    </w:p>
    <w:p>
      <w:pPr>
        <w:pStyle w:val="BodyText"/>
      </w:pPr>
      <w:r>
        <w:drawing>
          <wp:inline>
            <wp:extent cx="5334000" cy="4001524"/>
            <wp:effectExtent b="0" l="0" r="0" t="0"/>
            <wp:docPr descr="" title="" id="29" name="Picture"/>
            <a:graphic>
              <a:graphicData uri="http://schemas.openxmlformats.org/drawingml/2006/picture">
                <pic:pic>
                  <pic:nvPicPr>
                    <pic:cNvPr descr="https://linll2025-1339807475.cos.ap-guangzhou.myqcloud.com/1772681975761-c36b0337-1f7d-451b-80af-84be623a58e5.png" id="30" name="Picture"/>
                    <pic:cNvPicPr>
                      <a:picLocks noChangeArrowheads="1" noChangeAspect="1"/>
                    </pic:cNvPicPr>
                  </pic:nvPicPr>
                  <pic:blipFill>
                    <a:blip r:embed="rId28"/>
                    <a:stretch>
                      <a:fillRect/>
                    </a:stretch>
                  </pic:blipFill>
                  <pic:spPr bwMode="auto">
                    <a:xfrm>
                      <a:off x="0" y="0"/>
                      <a:ext cx="5334000" cy="4001524"/>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3"/>
        </w:numPr>
      </w:pPr>
      <w:hyperlink r:id="rId31">
        <w:r>
          <w:rPr>
            <w:rStyle w:val="Hyperlink"/>
            <w:rFonts w:hint="eastAsia"/>
          </w:rPr>
          <w:t xml:space="preserve">收款</w:t>
        </w:r>
      </w:hyperlink>
    </w:p>
    <w:bookmarkEnd w:id="32"/>
    <w:bookmarkStart w:id="34" w:name="X7569cd7508a1ce4862d63627d5cb17fde3f3178"/>
    <w:p>
      <w:pPr>
        <w:pStyle w:val="Heading1"/>
      </w:pPr>
      <w:r>
        <w:t xml:space="preserve">7. </w:t>
      </w:r>
      <w:r>
        <w:rPr>
          <w:rFonts w:hint="eastAsia"/>
        </w:rPr>
        <w:t xml:space="preserve">口味不参与美团券折扣</w:t>
      </w:r>
    </w:p>
    <w:p>
      <w:pPr>
        <w:pStyle w:val="FirstParagraph"/>
      </w:pPr>
      <w:r>
        <w:rPr>
          <w:rFonts w:hint="eastAsia"/>
          <w:b/>
          <w:bCs/>
        </w:rPr>
        <w:t xml:space="preserve">场景/问题</w:t>
      </w:r>
      <w:r>
        <w:rPr>
          <w:rFonts w:hint="eastAsia"/>
        </w:rPr>
        <w:t xml:space="preserve">：做新接口的时候口味被美团券折扣了，口味不参与美团券折扣中，需要另外收钱；</w:t>
      </w:r>
    </w:p>
    <w:p>
      <w:pPr>
        <w:pStyle w:val="BodyText"/>
      </w:pPr>
      <w:r>
        <w:rPr>
          <w:rFonts w:hint="eastAsia"/>
          <w:b/>
          <w:bCs/>
        </w:rPr>
        <w:t xml:space="preserve">功能说明</w:t>
      </w:r>
      <w:r>
        <w:rPr>
          <w:rFonts w:hint="eastAsia"/>
        </w:rPr>
        <w:t xml:space="preserve">：调整口味不参与美团券折扣</w:t>
      </w:r>
    </w:p>
    <w:p>
      <w:pPr>
        <w:pStyle w:val="BodyText"/>
      </w:pPr>
      <w:r>
        <w:rPr>
          <w:rFonts w:hint="eastAsia"/>
        </w:rPr>
        <w:t xml:space="preserve">相关功能手册：</w:t>
      </w:r>
    </w:p>
    <w:p>
      <w:pPr>
        <w:pStyle w:val="Compact"/>
        <w:numPr>
          <w:ilvl w:val="0"/>
          <w:numId w:val="1004"/>
        </w:numPr>
      </w:pPr>
      <w:hyperlink r:id="rId31">
        <w:r>
          <w:rPr>
            <w:rStyle w:val="Hyperlink"/>
            <w:rFonts w:hint="eastAsia"/>
          </w:rPr>
          <w:t xml:space="preserve">收款</w:t>
        </w:r>
      </w:hyperlink>
    </w:p>
    <w:p>
      <w:pPr>
        <w:pStyle w:val="Compact"/>
        <w:numPr>
          <w:ilvl w:val="0"/>
          <w:numId w:val="1004"/>
        </w:numPr>
      </w:pPr>
      <w:hyperlink r:id="rId33">
        <w:r>
          <w:rPr>
            <w:rStyle w:val="Hyperlink"/>
            <w:rFonts w:hint="eastAsia"/>
          </w:rPr>
          <w:t xml:space="preserve">网络订单</w:t>
        </w:r>
      </w:hyperlink>
    </w:p>
    <w:bookmarkEnd w:id="34"/>
    <w:bookmarkStart w:id="39" w:name="X30b653a6a9c0cc4b31a785d518aba65df001f27"/>
    <w:p>
      <w:pPr>
        <w:pStyle w:val="Heading1"/>
      </w:pPr>
      <w:r>
        <w:t xml:space="preserve">8. </w:t>
      </w:r>
      <w:r>
        <w:rPr>
          <w:rFonts w:hint="eastAsia"/>
        </w:rPr>
        <w:t xml:space="preserve">AI记录本地下载模型版本时间和模型在线上更新的时间</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：PC开启AI识别</w:t>
      </w:r>
    </w:p>
    <w:p>
      <w:pPr>
        <w:pStyle w:val="BodyText"/>
      </w:pPr>
      <w:r>
        <w:rPr>
          <w:rFonts w:hint="eastAsia"/>
          <w:b/>
          <w:bCs/>
        </w:rPr>
        <w:t xml:space="preserve">功能说明</w:t>
      </w:r>
      <w:r>
        <w:rPr>
          <w:rFonts w:hint="eastAsia"/>
        </w:rPr>
        <w:t xml:space="preserve">：点击【下载模型】，显示模型更新时间和版本</w:t>
      </w:r>
    </w:p>
    <w:p>
      <w:pPr>
        <w:pStyle w:val="BodyText"/>
      </w:pPr>
      <w:r>
        <w:drawing>
          <wp:inline>
            <wp:extent cx="5334000" cy="3327499"/>
            <wp:effectExtent b="0" l="0" r="0" t="0"/>
            <wp:docPr descr="" title="" id="36" name="Picture"/>
            <a:graphic>
              <a:graphicData uri="http://schemas.openxmlformats.org/drawingml/2006/picture">
                <pic:pic>
                  <pic:nvPicPr>
                    <pic:cNvPr descr="https://linll2025-1339807475.cos.ap-guangzhou.myqcloud.com/20250724173027883.png" id="37" name="Picture"/>
                    <pic:cNvPicPr>
                      <a:picLocks noChangeArrowheads="1" noChangeAspect="1"/>
                    </pic:cNvPicPr>
                  </pic:nvPicPr>
                  <pic:blipFill>
                    <a:blip r:embed="rId35"/>
                    <a:stretch>
                      <a:fillRect/>
                    </a:stretch>
                  </pic:blipFill>
                  <pic:spPr bwMode="auto">
                    <a:xfrm>
                      <a:off x="0" y="0"/>
                      <a:ext cx="5334000" cy="332749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5"/>
        </w:numPr>
      </w:pPr>
      <w:hyperlink r:id="rId38">
        <w:r>
          <w:rPr>
            <w:rStyle w:val="Hyperlink"/>
            <w:rFonts w:hint="eastAsia"/>
          </w:rPr>
          <w:t xml:space="preserve">AI识别（半自助）</w:t>
        </w:r>
      </w:hyperlink>
    </w:p>
    <w:bookmarkEnd w:id="39"/>
    <w:bookmarkStart w:id="43" w:name="X6a37f641229877d5d645854720cdc5c30eeb7e7"/>
    <w:p>
      <w:pPr>
        <w:pStyle w:val="Heading1"/>
      </w:pPr>
      <w:r>
        <w:t xml:space="preserve">9. </w:t>
      </w:r>
      <w:r>
        <w:rPr>
          <w:rFonts w:hint="eastAsia"/>
        </w:rPr>
        <w:t xml:space="preserve">AI管理平台新增【最近登录工号】列</w:t>
      </w:r>
    </w:p>
    <w:p>
      <w:pPr>
        <w:pStyle w:val="FirstParagraph"/>
      </w:pPr>
      <w:r>
        <w:rPr>
          <w:rFonts w:hint="eastAsia"/>
          <w:b/>
          <w:bCs/>
        </w:rPr>
        <w:t xml:space="preserve">场景/问题</w:t>
      </w:r>
      <w:r>
        <w:rPr>
          <w:rFonts w:hint="eastAsia"/>
        </w:rPr>
        <w:t xml:space="preserve">：客户每个门店会有两台设备，他们统一要求收银员1001登录主设备进行收银，后台维护人员可以在设备列看到登录1001工号的设备。</w:t>
      </w:r>
    </w:p>
    <w:p>
      <w:pPr>
        <w:pStyle w:val="BodyText"/>
      </w:pPr>
      <w:r>
        <w:rPr>
          <w:rFonts w:hint="eastAsia"/>
          <w:b/>
          <w:bCs/>
        </w:rPr>
        <w:t xml:space="preserve">功能说明</w:t>
      </w:r>
      <w:r>
        <w:rPr>
          <w:rFonts w:hint="eastAsia"/>
        </w:rPr>
        <w:t xml:space="preserve">：AI管理平台新增【最近登录工号】列</w:t>
      </w:r>
      <w:r>
        <w:t xml:space="preserve"> </w:t>
      </w:r>
      <w:r>
        <w:drawing>
          <wp:inline>
            <wp:extent cx="5334000" cy="964469"/>
            <wp:effectExtent b="0" l="0" r="0" t="0"/>
            <wp:docPr descr="" title="" id="41" name="Picture"/>
            <a:graphic>
              <a:graphicData uri="http://schemas.openxmlformats.org/drawingml/2006/picture">
                <pic:pic>
                  <pic:nvPicPr>
                    <pic:cNvPr descr="https://linll2025-1339807475.cos.ap-guangzhou.myqcloud.com/20250724180507218.png" id="42" name="Picture"/>
                    <pic:cNvPicPr>
                      <a:picLocks noChangeArrowheads="1" noChangeAspect="1"/>
                    </pic:cNvPicPr>
                  </pic:nvPicPr>
                  <pic:blipFill>
                    <a:blip r:embed="rId40"/>
                    <a:stretch>
                      <a:fillRect/>
                    </a:stretch>
                  </pic:blipFill>
                  <pic:spPr bwMode="auto">
                    <a:xfrm>
                      <a:off x="0" y="0"/>
                      <a:ext cx="5334000" cy="96446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6"/>
        </w:numPr>
      </w:pPr>
      <w:hyperlink r:id="rId38">
        <w:r>
          <w:rPr>
            <w:rStyle w:val="Hyperlink"/>
            <w:rFonts w:hint="eastAsia"/>
          </w:rPr>
          <w:t xml:space="preserve">AI识别（半自助）</w:t>
        </w:r>
      </w:hyperlink>
    </w:p>
    <w:bookmarkEnd w:id="43"/>
    <w:bookmarkStart w:id="48" w:name="Xb17d975bc2e658d231b8e453239e3b409f65720"/>
    <w:p>
      <w:pPr>
        <w:pStyle w:val="Heading1"/>
      </w:pPr>
      <w:r>
        <w:t xml:space="preserve">10. </w:t>
      </w:r>
      <w:r>
        <w:rPr>
          <w:rFonts w:hint="eastAsia"/>
        </w:rPr>
        <w:t xml:space="preserve">AI中式烘焙称重商品支持按份</w:t>
      </w:r>
    </w:p>
    <w:p>
      <w:pPr>
        <w:pStyle w:val="FirstParagraph"/>
      </w:pPr>
      <w:r>
        <w:rPr>
          <w:rFonts w:hint="eastAsia"/>
          <w:b/>
          <w:bCs/>
        </w:rPr>
        <w:t xml:space="preserve">场景/问题</w:t>
      </w:r>
      <w:r>
        <w:rPr>
          <w:rFonts w:hint="eastAsia"/>
        </w:rPr>
        <w:t xml:space="preserve">：如果称重商品识别多个，需要合并成一份商品；</w:t>
      </w:r>
    </w:p>
    <w:p>
      <w:pPr>
        <w:pStyle w:val="BodyText"/>
      </w:pPr>
      <w:r>
        <w:rPr>
          <w:rFonts w:hint="eastAsia"/>
          <w:b/>
          <w:bCs/>
        </w:rPr>
        <w:t xml:space="preserve">功能说明</w:t>
      </w:r>
      <w:r>
        <w:rPr>
          <w:rFonts w:hint="eastAsia"/>
        </w:rPr>
        <w:t xml:space="preserve">：</w:t>
      </w:r>
    </w:p>
    <w:p>
      <w:pPr>
        <w:pStyle w:val="Compact"/>
        <w:numPr>
          <w:ilvl w:val="0"/>
          <w:numId w:val="1007"/>
        </w:numPr>
      </w:pPr>
      <w:r>
        <w:rPr>
          <w:rFonts w:hint="eastAsia"/>
        </w:rPr>
        <w:t xml:space="preserve">修复无法识别问题</w:t>
      </w:r>
    </w:p>
    <w:p>
      <w:pPr>
        <w:pStyle w:val="Compact"/>
        <w:numPr>
          <w:ilvl w:val="0"/>
          <w:numId w:val="1007"/>
        </w:numPr>
      </w:pPr>
      <w:r>
        <w:rPr>
          <w:rFonts w:hint="eastAsia"/>
        </w:rPr>
        <w:t xml:space="preserve">修复商品条码带“-”“_”的商品无法学习，学习结果会被替换的问题</w:t>
      </w:r>
    </w:p>
    <w:p>
      <w:pPr>
        <w:pStyle w:val="Compact"/>
        <w:numPr>
          <w:ilvl w:val="0"/>
          <w:numId w:val="1007"/>
        </w:numPr>
      </w:pPr>
      <w:r>
        <w:rPr>
          <w:rFonts w:hint="eastAsia"/>
        </w:rPr>
        <w:t xml:space="preserve">修改称重商品学习后，返回主界面会被清空的问题</w:t>
      </w:r>
    </w:p>
    <w:p>
      <w:pPr>
        <w:pStyle w:val="FirstParagraph"/>
      </w:pPr>
      <w:r>
        <w:drawing>
          <wp:inline>
            <wp:extent cx="5334000" cy="4000500"/>
            <wp:effectExtent b="0" l="0" r="0" t="0"/>
            <wp:docPr descr="" title="" id="45" name="Picture"/>
            <a:graphic>
              <a:graphicData uri="http://schemas.openxmlformats.org/drawingml/2006/picture">
                <pic:pic>
                  <pic:nvPicPr>
                    <pic:cNvPr descr="https://linll2025-1339807475.cos.ap-guangzhou.myqcloud.com/1772681618865-33fd71cc-5640-49d1-be60-34e9ad019b8a.png" id="46" name="Picture"/>
                    <pic:cNvPicPr>
                      <a:picLocks noChangeArrowheads="1" noChangeAspect="1"/>
                    </pic:cNvPicPr>
                  </pic:nvPicPr>
                  <pic:blipFill>
                    <a:blip r:embed="rId4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8"/>
        </w:numPr>
      </w:pPr>
      <w:hyperlink r:id="rId38">
        <w:r>
          <w:rPr>
            <w:rStyle w:val="Hyperlink"/>
            <w:rFonts w:hint="eastAsia"/>
          </w:rPr>
          <w:t xml:space="preserve">AI识别（半自助）</w:t>
        </w:r>
      </w:hyperlink>
    </w:p>
    <w:p>
      <w:pPr>
        <w:pStyle w:val="Compact"/>
        <w:numPr>
          <w:ilvl w:val="0"/>
          <w:numId w:val="1008"/>
        </w:numPr>
      </w:pPr>
      <w:hyperlink r:id="rId47">
        <w:r>
          <w:rPr>
            <w:rStyle w:val="Hyperlink"/>
            <w:rFonts w:hint="eastAsia"/>
          </w:rPr>
          <w:t xml:space="preserve">中式烘焙称重</w:t>
        </w:r>
      </w:hyperlink>
    </w:p>
    <w:bookmarkEnd w:id="48"/>
    <w:bookmarkStart w:id="49" w:name="Xa06f70241ec531342f91ff46df9af4b9c5ae676"/>
    <w:p>
      <w:pPr>
        <w:pStyle w:val="Heading1"/>
      </w:pPr>
      <w:r>
        <w:t xml:space="preserve">11. </w:t>
      </w:r>
      <w:r>
        <w:rPr>
          <w:rFonts w:hint="eastAsia"/>
        </w:rPr>
        <w:t xml:space="preserve">AI多次替换如果被规则影响到，需要上传最初得识别结果</w:t>
      </w:r>
    </w:p>
    <w:p>
      <w:pPr>
        <w:pStyle w:val="FirstParagraph"/>
      </w:pPr>
      <w:r>
        <w:rPr>
          <w:rFonts w:hint="eastAsia"/>
          <w:b/>
          <w:bCs/>
        </w:rPr>
        <w:t xml:space="preserve">场景/问题</w:t>
      </w:r>
      <w:r>
        <w:rPr>
          <w:rFonts w:hint="eastAsia"/>
        </w:rPr>
        <w:t xml:space="preserve">：第一次识别是正常的【炸豆腐】，但是3次点餐替换规则修改导致被替换成【把子肉】，但是收银员本能的去点修改，变成了一件替换，【把子肉】自动替换【香辣把子肉】，收银员此时只能删除</w:t>
      </w:r>
      <w:r>
        <w:t xml:space="preserve"> </w:t>
      </w:r>
      <w:r>
        <w:rPr>
          <w:rFonts w:hint="eastAsia"/>
        </w:rPr>
        <w:t xml:space="preserve">再加购商品；</w:t>
      </w:r>
    </w:p>
    <w:p>
      <w:pPr>
        <w:pStyle w:val="BodyText"/>
      </w:pPr>
      <w:r>
        <w:rPr>
          <w:rFonts w:hint="eastAsia"/>
          <w:b/>
          <w:bCs/>
        </w:rPr>
        <w:t xml:space="preserve">功能说明</w:t>
      </w:r>
      <w:r>
        <w:rPr>
          <w:rFonts w:hint="eastAsia"/>
        </w:rPr>
        <w:t xml:space="preserve">：ai识别原始数据给什么就显示什么，不管中间得操作过程；</w:t>
      </w:r>
    </w:p>
    <w:p>
      <w:pPr>
        <w:pStyle w:val="Compact"/>
        <w:numPr>
          <w:ilvl w:val="0"/>
          <w:numId w:val="1009"/>
        </w:numPr>
      </w:pPr>
      <w:r>
        <w:rPr>
          <w:rFonts w:hint="eastAsia"/>
        </w:rPr>
        <w:t xml:space="preserve">场景1：识别商品A，把商品A替换成B,在把B替换成C,此时删除C动作，点击+号加购D，结果应该为：A被删除，D被加购记录；</w:t>
      </w:r>
    </w:p>
    <w:p>
      <w:pPr>
        <w:pStyle w:val="Compact"/>
        <w:numPr>
          <w:ilvl w:val="0"/>
          <w:numId w:val="1009"/>
        </w:numPr>
      </w:pPr>
      <w:r>
        <w:rPr>
          <w:rFonts w:hint="eastAsia"/>
        </w:rPr>
        <w:t xml:space="preserve">场景2：识别商品A，又满足当餐3次替换，会自动替换成B，结果应该是自动识别单据；</w:t>
      </w:r>
    </w:p>
    <w:p>
      <w:pPr>
        <w:pStyle w:val="Compact"/>
        <w:numPr>
          <w:ilvl w:val="0"/>
          <w:numId w:val="1009"/>
        </w:numPr>
      </w:pPr>
      <w:r>
        <w:rPr>
          <w:rFonts w:hint="eastAsia"/>
        </w:rPr>
        <w:t xml:space="preserve">场景3：识别商品A，A是可以一键替换成B，此时结果应该是自动识别单据；</w:t>
      </w:r>
    </w:p>
    <w:p>
      <w:pPr>
        <w:pStyle w:val="Compact"/>
        <w:numPr>
          <w:ilvl w:val="0"/>
          <w:numId w:val="1009"/>
        </w:numPr>
      </w:pPr>
      <w:r>
        <w:rPr>
          <w:rFonts w:hint="eastAsia"/>
        </w:rPr>
        <w:t xml:space="preserve">场景4：识别商品A，点击A一键替换成B，然后删除B,在加购C，此时结果为A被删除，C被加购记录；</w:t>
      </w:r>
    </w:p>
    <w:p>
      <w:pPr>
        <w:pStyle w:val="FirstParagraph"/>
      </w:pPr>
      <w:r>
        <w:rPr>
          <w:rFonts w:hint="eastAsia"/>
        </w:rPr>
        <w:t xml:space="preserve">相关功能手册：</w:t>
      </w:r>
    </w:p>
    <w:p>
      <w:pPr>
        <w:pStyle w:val="Compact"/>
        <w:numPr>
          <w:ilvl w:val="0"/>
          <w:numId w:val="1010"/>
        </w:numPr>
      </w:pPr>
      <w:hyperlink r:id="rId38">
        <w:r>
          <w:rPr>
            <w:rStyle w:val="Hyperlink"/>
            <w:rFonts w:hint="eastAsia"/>
          </w:rPr>
          <w:t xml:space="preserve">AI识别（半自助）</w:t>
        </w:r>
      </w:hyperlink>
    </w:p>
    <w:bookmarkEnd w:id="49"/>
    <w:bookmarkStart w:id="51" w:name="Xe5a410f11e72d6c1cddcfd9f9aa8d4bb3f1d0a2"/>
    <w:p>
      <w:pPr>
        <w:pStyle w:val="Heading1"/>
      </w:pPr>
      <w:r>
        <w:t xml:space="preserve">12. </w:t>
      </w:r>
      <w:r>
        <w:rPr>
          <w:rFonts w:hint="eastAsia"/>
        </w:rPr>
        <w:t xml:space="preserve">注销后同步清理Sync.db</w:t>
      </w:r>
    </w:p>
    <w:p>
      <w:pPr>
        <w:pStyle w:val="FirstParagraph"/>
      </w:pPr>
      <w:r>
        <w:rPr>
          <w:rFonts w:hint="eastAsia"/>
          <w:b/>
          <w:bCs/>
        </w:rPr>
        <w:t xml:space="preserve">场景/问题</w:t>
      </w:r>
      <w:r>
        <w:rPr>
          <w:rFonts w:hint="eastAsia"/>
        </w:rPr>
        <w:t xml:space="preserve">：</w:t>
      </w:r>
    </w:p>
    <w:p>
      <w:pPr>
        <w:pStyle w:val="Compact"/>
        <w:numPr>
          <w:ilvl w:val="0"/>
          <w:numId w:val="1011"/>
        </w:numPr>
      </w:pPr>
      <w:r>
        <w:rPr>
          <w:rFonts w:hint="eastAsia"/>
        </w:rPr>
        <w:t xml:space="preserve">解决方案：代码优化</w:t>
      </w:r>
    </w:p>
    <w:p>
      <w:pPr>
        <w:pStyle w:val="FirstParagraph"/>
      </w:pPr>
      <w:r>
        <w:rPr>
          <w:rFonts w:hint="eastAsia"/>
        </w:rPr>
        <w:t xml:space="preserve">相关功能手册：</w:t>
      </w:r>
    </w:p>
    <w:p>
      <w:pPr>
        <w:pStyle w:val="Compact"/>
        <w:numPr>
          <w:ilvl w:val="0"/>
          <w:numId w:val="1012"/>
        </w:numPr>
      </w:pPr>
      <w:hyperlink r:id="rId50">
        <w:r>
          <w:rPr>
            <w:rStyle w:val="Hyperlink"/>
            <w:rFonts w:hint="eastAsia"/>
          </w:rPr>
          <w:t xml:space="preserve">下载与登录</w:t>
        </w:r>
      </w:hyperlink>
    </w:p>
    <w:bookmarkEnd w:id="51"/>
    <w:bookmarkStart w:id="52" w:name="X22d9042104169c5ca7b4f7c73cc789ac8d60020"/>
    <w:p>
      <w:pPr>
        <w:pStyle w:val="Heading1"/>
      </w:pPr>
      <w:r>
        <w:t xml:space="preserve">13. </w:t>
      </w:r>
      <w:r>
        <w:rPr>
          <w:rFonts w:hint="eastAsia"/>
        </w:rPr>
        <w:t xml:space="preserve">收银小票称重商品的数量的小数点位数优化</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：商品已设置为称重商品</w:t>
      </w:r>
    </w:p>
    <w:p>
      <w:pPr>
        <w:pStyle w:val="BodyText"/>
      </w:pPr>
      <w:r>
        <w:rPr>
          <w:rFonts w:hint="eastAsia"/>
          <w:b/>
          <w:bCs/>
        </w:rPr>
        <w:t xml:space="preserve">功能说明</w:t>
      </w:r>
      <w:r>
        <w:rPr>
          <w:rFonts w:hint="eastAsia"/>
        </w:rPr>
        <w:t xml:space="preserve">：称重商品数量小数位保留3位，同购物车商品数量一致</w:t>
      </w:r>
    </w:p>
    <w:p>
      <w:pPr>
        <w:pStyle w:val="BodyText"/>
      </w:pPr>
      <w:r>
        <w:rPr>
          <w:rFonts w:hint="eastAsia"/>
        </w:rPr>
        <w:t xml:space="preserve">相关功能手册：</w:t>
      </w:r>
    </w:p>
    <w:p>
      <w:pPr>
        <w:pStyle w:val="Compact"/>
        <w:numPr>
          <w:ilvl w:val="0"/>
          <w:numId w:val="1013"/>
        </w:numPr>
      </w:pPr>
      <w:hyperlink r:id="rId47">
        <w:r>
          <w:rPr>
            <w:rStyle w:val="Hyperlink"/>
            <w:rFonts w:hint="eastAsia"/>
          </w:rPr>
          <w:t xml:space="preserve">中式烘焙称重</w:t>
        </w:r>
      </w:hyperlink>
    </w:p>
    <w:bookmarkEnd w:id="52"/>
    <w:bookmarkStart w:id="59" w:name="X1593aa5cfb9ade775cc78dfafa36d2e620ad3b2"/>
    <w:p>
      <w:pPr>
        <w:pStyle w:val="Heading1"/>
      </w:pPr>
      <w:r>
        <w:t xml:space="preserve">14. </w:t>
      </w:r>
      <w:r>
        <w:rPr>
          <w:rFonts w:hint="eastAsia"/>
        </w:rPr>
        <w:t xml:space="preserve">配送类订单</w:t>
      </w:r>
      <w:r>
        <w:t xml:space="preserve"> </w:t>
      </w:r>
      <w:r>
        <w:rPr>
          <w:rFonts w:hint="eastAsia"/>
        </w:rPr>
        <w:t xml:space="preserve">#{送达时间}</w:t>
      </w:r>
      <w:r>
        <w:t xml:space="preserve"> </w:t>
      </w:r>
      <w:r>
        <w:rPr>
          <w:rFonts w:hint="eastAsia"/>
        </w:rPr>
        <w:t xml:space="preserve">打印优化</w:t>
      </w:r>
    </w:p>
    <w:p>
      <w:pPr>
        <w:pStyle w:val="FirstParagraph"/>
      </w:pPr>
      <w:r>
        <w:rPr>
          <w:rFonts w:hint="eastAsia"/>
          <w:b/>
          <w:bCs/>
        </w:rPr>
        <w:t xml:space="preserve">场景/问题</w:t>
      </w:r>
      <w:r>
        <w:rPr>
          <w:rFonts w:hint="eastAsia"/>
        </w:rPr>
        <w:t xml:space="preserve">：目前饿了么打印的期望送达时间为空，客户会以为我们没有记录，其实是立即配送订单，没有期望到货时间，越快越好</w:t>
      </w:r>
    </w:p>
    <w:p>
      <w:pPr>
        <w:pStyle w:val="BodyText"/>
      </w:pPr>
      <w:r>
        <w:drawing>
          <wp:inline>
            <wp:extent cx="5334000" cy="2170813"/>
            <wp:effectExtent b="0" l="0" r="0" t="0"/>
            <wp:docPr descr="" title="" id="54" name="Picture"/>
            <a:graphic>
              <a:graphicData uri="http://schemas.openxmlformats.org/drawingml/2006/picture">
                <pic:pic>
                  <pic:nvPicPr>
                    <pic:cNvPr descr="https://linll2025-1339807475.cos.ap-guangzhou.myqcloud.com/1772681171489-6de8bc54-c2ac-4f97-9bf5-7c2274355611.png" id="55" name="Picture"/>
                    <pic:cNvPicPr>
                      <a:picLocks noChangeArrowheads="1" noChangeAspect="1"/>
                    </pic:cNvPicPr>
                  </pic:nvPicPr>
                  <pic:blipFill>
                    <a:blip r:embed="rId53"/>
                    <a:stretch>
                      <a:fillRect/>
                    </a:stretch>
                  </pic:blipFill>
                  <pic:spPr bwMode="auto">
                    <a:xfrm>
                      <a:off x="0" y="0"/>
                      <a:ext cx="5334000" cy="2170813"/>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：配送类订单</w:t>
      </w:r>
      <w:r>
        <w:t xml:space="preserve"> </w:t>
      </w:r>
      <w:r>
        <w:rPr>
          <w:rFonts w:hint="eastAsia"/>
        </w:rPr>
        <w:t xml:space="preserve">#{送达时间}</w:t>
      </w:r>
      <w:r>
        <w:t xml:space="preserve"> </w:t>
      </w:r>
      <w:r>
        <w:rPr>
          <w:rFonts w:hint="eastAsia"/>
        </w:rPr>
        <w:t xml:space="preserve">打印优化</w:t>
      </w:r>
    </w:p>
    <w:p>
      <w:pPr>
        <w:pStyle w:val="BodyText"/>
      </w:pPr>
      <w:r>
        <w:drawing>
          <wp:inline>
            <wp:extent cx="5334000" cy="2576876"/>
            <wp:effectExtent b="0" l="0" r="0" t="0"/>
            <wp:docPr descr="" title="" id="57" name="Picture"/>
            <a:graphic>
              <a:graphicData uri="http://schemas.openxmlformats.org/drawingml/2006/picture">
                <pic:pic>
                  <pic:nvPicPr>
                    <pic:cNvPr descr="https://linll2025-1339807475.cos.ap-guangzhou.myqcloud.com/1772681269954-4730f62c-cda8-4c23-952b-37dc0e731abc.png" id="58" name="Picture"/>
                    <pic:cNvPicPr>
                      <a:picLocks noChangeArrowheads="1" noChangeAspect="1"/>
                    </pic:cNvPicPr>
                  </pic:nvPicPr>
                  <pic:blipFill>
                    <a:blip r:embed="rId56"/>
                    <a:stretch>
                      <a:fillRect/>
                    </a:stretch>
                  </pic:blipFill>
                  <pic:spPr bwMode="auto">
                    <a:xfrm>
                      <a:off x="0" y="0"/>
                      <a:ext cx="5334000" cy="257687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4"/>
        </w:numPr>
      </w:pPr>
      <w:hyperlink r:id="rId33">
        <w:r>
          <w:rPr>
            <w:rStyle w:val="Hyperlink"/>
            <w:rFonts w:hint="eastAsia"/>
          </w:rPr>
          <w:t xml:space="preserve">网络订单</w:t>
        </w:r>
      </w:hyperlink>
    </w:p>
    <w:bookmarkEnd w:id="59"/>
    <w:bookmarkStart w:id="60" w:name="Xa800adf0ce891aeb1f3f36aa7eab017463bd3d2"/>
    <w:p>
      <w:pPr>
        <w:pStyle w:val="Heading1"/>
      </w:pPr>
      <w:r>
        <w:t xml:space="preserve">15. </w:t>
      </w:r>
      <w:r>
        <w:rPr>
          <w:rFonts w:hint="eastAsia"/>
        </w:rPr>
        <w:t xml:space="preserve">修复由于权限问题CEF无法加载NativeJs文件</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60"/>
    <w:bookmarkStart w:id="61" w:name="Xe74f2376152d2e67e459cf9ce97fc959b1ac1fa"/>
    <w:p>
      <w:pPr>
        <w:pStyle w:val="Heading1"/>
      </w:pPr>
      <w:r>
        <w:t xml:space="preserve">16. </w:t>
      </w:r>
      <w:r>
        <w:rPr>
          <w:rFonts w:hint="eastAsia"/>
        </w:rPr>
        <w:t xml:space="preserve">修复CEF加载顺序导致，调用云端页面，没有正确加载打印按钮的问题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61"/>
    <w:bookmarkStart w:id="62" w:name="X464cd32651d73f87f70101fa2c24930fec11ca7"/>
    <w:p>
      <w:pPr>
        <w:pStyle w:val="Heading1"/>
      </w:pPr>
      <w:r>
        <w:t xml:space="preserve">17. </w:t>
      </w:r>
      <w:r>
        <w:rPr>
          <w:rFonts w:hint="eastAsia"/>
        </w:rPr>
        <w:t xml:space="preserve">修复抖音券一码多券，只核销了一张券的问题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62"/>
    <w:bookmarkStart w:id="63" w:name="X0b2b40ecf1f89744f90665566462add5c0d7f11"/>
    <w:p>
      <w:pPr>
        <w:pStyle w:val="Heading1"/>
      </w:pPr>
      <w:r>
        <w:t xml:space="preserve">18. </w:t>
      </w:r>
      <w:r>
        <w:rPr>
          <w:rFonts w:hint="eastAsia"/>
        </w:rPr>
        <w:t xml:space="preserve">修复收银小票，数量打印.0的问题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63"/>
    <w:bookmarkStart w:id="69" w:name="X6a9862bbc8c61bc1fa987b6bf1708c885301ebd"/>
    <w:p>
      <w:pPr>
        <w:pStyle w:val="Heading1"/>
      </w:pPr>
      <w:r>
        <w:t xml:space="preserve">19. </w:t>
      </w:r>
      <w:r>
        <w:rPr>
          <w:rFonts w:hint="eastAsia"/>
        </w:rPr>
        <w:t xml:space="preserve">修复自助单线上支付储值卡支付不显示会员号的问题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r>
        <w:t xml:space="preserve"> </w:t>
      </w:r>
      <w:r>
        <w:drawing>
          <wp:inline>
            <wp:extent cx="5334000" cy="1660497"/>
            <wp:effectExtent b="0" l="0" r="0" t="0"/>
            <wp:docPr descr="" title="" id="65" name="Picture"/>
            <a:graphic>
              <a:graphicData uri="http://schemas.openxmlformats.org/drawingml/2006/picture">
                <pic:pic>
                  <pic:nvPicPr>
                    <pic:cNvPr descr="https://linll2025-1339807475.cos.ap-guangzhou.myqcloud.com/20250725113611652.png" id="66" name="Picture"/>
                    <pic:cNvPicPr>
                      <a:picLocks noChangeArrowheads="1" noChangeAspect="1"/>
                    </pic:cNvPicPr>
                  </pic:nvPicPr>
                  <pic:blipFill>
                    <a:blip r:embed="rId64"/>
                    <a:stretch>
                      <a:fillRect/>
                    </a:stretch>
                  </pic:blipFill>
                  <pic:spPr bwMode="auto">
                    <a:xfrm>
                      <a:off x="0" y="0"/>
                      <a:ext cx="5334000" cy="166049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5"/>
        </w:numPr>
      </w:pPr>
      <w:hyperlink r:id="rId67">
        <w:r>
          <w:rPr>
            <w:rStyle w:val="Hyperlink"/>
            <w:rFonts w:hint="eastAsia"/>
          </w:rPr>
          <w:t xml:space="preserve">会员管理</w:t>
        </w:r>
      </w:hyperlink>
    </w:p>
    <w:p>
      <w:pPr>
        <w:pStyle w:val="Compact"/>
        <w:numPr>
          <w:ilvl w:val="0"/>
          <w:numId w:val="1015"/>
        </w:numPr>
      </w:pPr>
      <w:hyperlink r:id="rId31">
        <w:r>
          <w:rPr>
            <w:rStyle w:val="Hyperlink"/>
            <w:rFonts w:hint="eastAsia"/>
          </w:rPr>
          <w:t xml:space="preserve">收款</w:t>
        </w:r>
      </w:hyperlink>
    </w:p>
    <w:p>
      <w:pPr>
        <w:pStyle w:val="Compact"/>
        <w:numPr>
          <w:ilvl w:val="0"/>
          <w:numId w:val="1015"/>
        </w:numPr>
      </w:pPr>
      <w:hyperlink r:id="rId68">
        <w:r>
          <w:rPr>
            <w:rStyle w:val="Hyperlink"/>
            <w:rFonts w:hint="eastAsia"/>
          </w:rPr>
          <w:t xml:space="preserve">预付卡</w:t>
        </w:r>
      </w:hyperlink>
    </w:p>
    <w:bookmarkEnd w:id="69"/>
    <w:bookmarkStart w:id="70" w:name="Xeb8b025397161b03057b591a852dd9d9edb4831"/>
    <w:p>
      <w:pPr>
        <w:pStyle w:val="Heading1"/>
      </w:pPr>
      <w:r>
        <w:t xml:space="preserve">20. </w:t>
      </w:r>
      <w:r>
        <w:rPr>
          <w:rFonts w:hint="eastAsia"/>
        </w:rPr>
        <w:t xml:space="preserve">修复使用次卡，前台小票打出来的到期时间错误的问题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6"/>
        </w:numPr>
      </w:pPr>
      <w:hyperlink r:id="rId68">
        <w:r>
          <w:rPr>
            <w:rStyle w:val="Hyperlink"/>
            <w:rFonts w:hint="eastAsia"/>
          </w:rPr>
          <w:t xml:space="preserve">预付卡</w:t>
        </w:r>
      </w:hyperlink>
    </w:p>
    <w:bookmarkEnd w:id="70"/>
    <w:bookmarkStart w:id="71" w:name="X32a70b94d8b480fe8a140415e25034dbde57c70"/>
    <w:p>
      <w:pPr>
        <w:pStyle w:val="Heading1"/>
      </w:pPr>
      <w:r>
        <w:t xml:space="preserve">21. </w:t>
      </w:r>
      <w:r>
        <w:rPr>
          <w:rFonts w:hint="eastAsia"/>
        </w:rPr>
        <w:t xml:space="preserve">修复挂单数据可能被异步刷新导致金额错误的问题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71"/>
    <w:bookmarkStart w:id="72" w:name="X58786f7233e70ce59128521a969466b72611324"/>
    <w:p>
      <w:pPr>
        <w:pStyle w:val="Heading1"/>
      </w:pPr>
      <w:r>
        <w:t xml:space="preserve">22. </w:t>
      </w:r>
      <w:r>
        <w:rPr>
          <w:rFonts w:hint="eastAsia"/>
        </w:rPr>
        <w:t xml:space="preserve">修复口味不显示价格的问题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72"/>
    <w:bookmarkStart w:id="73" w:name="X37a539c887757b83743ab7a330464ea81a94535"/>
    <w:p>
      <w:pPr>
        <w:pStyle w:val="Heading1"/>
      </w:pPr>
      <w:r>
        <w:t xml:space="preserve">23. </w:t>
      </w:r>
      <w:r>
        <w:rPr>
          <w:rFonts w:hint="eastAsia"/>
        </w:rPr>
        <w:t xml:space="preserve">修复覆盖升级上来的账号，无法进行称重单位换算的问题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7"/>
        </w:numPr>
      </w:pPr>
      <w:hyperlink r:id="rId47">
        <w:r>
          <w:rPr>
            <w:rStyle w:val="Hyperlink"/>
            <w:rFonts w:hint="eastAsia"/>
          </w:rPr>
          <w:t xml:space="preserve">中式烘焙称重</w:t>
        </w:r>
      </w:hyperlink>
    </w:p>
    <w:bookmarkEnd w:id="73"/>
    <w:bookmarkStart w:id="74" w:name="X757c4a28dd23cd2b232a883ef83cf00395a8d5a"/>
    <w:p>
      <w:pPr>
        <w:pStyle w:val="Heading1"/>
      </w:pPr>
      <w:r>
        <w:t xml:space="preserve">24. </w:t>
      </w:r>
      <w:r>
        <w:rPr>
          <w:rFonts w:hint="eastAsia"/>
        </w:rPr>
        <w:t xml:space="preserve">修复支付3.0界面，快捷键【收款并不打印小票</w:t>
      </w:r>
      <w:r>
        <w:t xml:space="preserve"> - - </w:t>
      </w:r>
      <w:r>
        <w:rPr>
          <w:rFonts w:hint="eastAsia"/>
        </w:rPr>
        <w:t xml:space="preserve">空格】失效的问题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8"/>
        </w:numPr>
      </w:pPr>
      <w:hyperlink r:id="rId31">
        <w:r>
          <w:rPr>
            <w:rStyle w:val="Hyperlink"/>
            <w:rFonts w:hint="eastAsia"/>
          </w:rPr>
          <w:t xml:space="preserve">收款</w:t>
        </w:r>
      </w:hyperlink>
    </w:p>
    <w:bookmarkEnd w:id="74"/>
    <w:bookmarkStart w:id="76" w:name="X7e599132ad7bf6dcf8cebff07bcf753ac99888d"/>
    <w:p>
      <w:pPr>
        <w:pStyle w:val="Heading1"/>
      </w:pPr>
      <w:r>
        <w:t xml:space="preserve">25. </w:t>
      </w:r>
      <w:r>
        <w:rPr>
          <w:rFonts w:hint="eastAsia"/>
        </w:rPr>
        <w:t xml:space="preserve">修复退货模式下，点击套餐加购的时候报错的问题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19"/>
        </w:numPr>
      </w:pPr>
      <w:hyperlink r:id="rId75">
        <w:r>
          <w:rPr>
            <w:rStyle w:val="Hyperlink"/>
            <w:rFonts w:hint="eastAsia"/>
          </w:rPr>
          <w:t xml:space="preserve">销售单据</w:t>
        </w:r>
      </w:hyperlink>
    </w:p>
    <w:bookmarkEnd w:id="76"/>
    <w:bookmarkStart w:id="77" w:name="X34c5344a437417e27110b6ad676d960578dd42b"/>
    <w:p>
      <w:pPr>
        <w:pStyle w:val="Heading1"/>
      </w:pPr>
      <w:r>
        <w:t xml:space="preserve">26. </w:t>
      </w:r>
      <w:r>
        <w:rPr>
          <w:rFonts w:hint="eastAsia"/>
        </w:rPr>
        <w:t xml:space="preserve">修复取消组合支付时，如果券收入支付方式在底层会被删除的问题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20"/>
        </w:numPr>
      </w:pPr>
      <w:hyperlink r:id="rId31">
        <w:r>
          <w:rPr>
            <w:rStyle w:val="Hyperlink"/>
            <w:rFonts w:hint="eastAsia"/>
          </w:rPr>
          <w:t xml:space="preserve">收款</w:t>
        </w:r>
      </w:hyperlink>
    </w:p>
    <w:bookmarkEnd w:id="7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53" Target="media/rId53.png" /><Relationship Type="http://schemas.openxmlformats.org/officeDocument/2006/relationships/image" Id="rId56" Target="media/rId56.png" /><Relationship Type="http://schemas.openxmlformats.org/officeDocument/2006/relationships/image" Id="rId44" Target="media/rId44.png" /><Relationship Type="http://schemas.openxmlformats.org/officeDocument/2006/relationships/image" Id="rId28" Target="media/rId28.png" /><Relationship Type="http://schemas.openxmlformats.org/officeDocument/2006/relationships/image" Id="rId21" Target="media/rId21.png" /><Relationship Type="http://schemas.openxmlformats.org/officeDocument/2006/relationships/image" Id="rId35" Target="media/rId35.png" /><Relationship Type="http://schemas.openxmlformats.org/officeDocument/2006/relationships/image" Id="rId40" Target="media/rId40.png" /><Relationship Type="http://schemas.openxmlformats.org/officeDocument/2006/relationships/image" Id="rId64" Target="media/rId64.png" /><Relationship Type="http://schemas.openxmlformats.org/officeDocument/2006/relationships/image" Id="rId10" Target="media/rId10.png" /><Relationship Type="http://schemas.openxmlformats.org/officeDocument/2006/relationships/image" Id="rId13" Target="media/rId13.png" /><Relationship Type="http://schemas.openxmlformats.org/officeDocument/2006/relationships/hyperlink" Id="rId50" Target="https://pospalbakery.cn/%E5%8A%9F%E8%83%BD%E6%89%8B%E5%86%8C/pc%E6%94%B6%E9%93%B6/%E4%B8%8B%E8%BD%BD%E4%B8%8E%E7%99%BB%E5%BD%95" TargetMode="External" /><Relationship Type="http://schemas.openxmlformats.org/officeDocument/2006/relationships/hyperlink" Id="rId47" Target="https://pospalbakery.cn/%E5%8A%9F%E8%83%BD%E6%89%8B%E5%86%8C/pc%E6%94%B6%E9%93%B6/%E4%B8%AD%E5%BC%8F%E7%83%98%E7%84%99%E7%A7%B0%E9%87%8D" TargetMode="External" /><Relationship Type="http://schemas.openxmlformats.org/officeDocument/2006/relationships/hyperlink" Id="rId67" Target="https://pospalbakery.cn/%E5%8A%9F%E8%83%BD%E6%89%8B%E5%86%8C/pc%E6%94%B6%E9%93%B6/%E4%BC%9A%E5%91%98%E7%AE%A1%E7%90%86" TargetMode="External" /><Relationship Type="http://schemas.openxmlformats.org/officeDocument/2006/relationships/hyperlink" Id="rId31" Target="https://pospalbakery.cn/%E5%8A%9F%E8%83%BD%E6%89%8B%E5%86%8C/pc%E6%94%B6%E9%93%B6/%E6%94%B6%E6%AC%BE" TargetMode="External" /><Relationship Type="http://schemas.openxmlformats.org/officeDocument/2006/relationships/hyperlink" Id="rId24" Target="https://pospalbakery.cn/%E5%8A%9F%E8%83%BD%E6%89%8B%E5%86%8C/pc%E6%94%B6%E9%93%B6/%E7%82%B9%E5%8D%95" TargetMode="External" /><Relationship Type="http://schemas.openxmlformats.org/officeDocument/2006/relationships/hyperlink" Id="rId33" Target="https://pospalbakery.cn/%E5%8A%9F%E8%83%BD%E6%89%8B%E5%86%8C/pc%E6%94%B6%E9%93%B6/%E7%BD%91%E7%BB%9C%E8%AE%A2%E5%8D%95" TargetMode="External" /><Relationship Type="http://schemas.openxmlformats.org/officeDocument/2006/relationships/hyperlink" Id="rId75" Target="https://pospalbakery.cn/%E5%8A%9F%E8%83%BD%E6%89%8B%E5%86%8C/pc%E6%94%B6%E9%93%B6/%E9%94%80%E5%94%AE%E5%8D%95%E6%8D%AE" TargetMode="External" /><Relationship Type="http://schemas.openxmlformats.org/officeDocument/2006/relationships/hyperlink" Id="rId68" Target="https://pospalbakery.cn/%E5%8A%9F%E8%83%BD%E6%89%8B%E5%86%8C/pc%E6%94%B6%E9%93%B6/%E9%A2%84%E4%BB%98%E5%8D%A1" TargetMode="External" /><Relationship Type="http://schemas.openxmlformats.org/officeDocument/2006/relationships/hyperlink" Id="rId38" Target="https://pospalbakery.cn/%E5%8A%9F%E8%83%BD%E6%89%8B%E5%86%8C/pc%E6%94%B6%E9%93%B6/ai%E8%AF%86%E5%88%AB%EF%BC%88%E5%8D%8A%E8%87%AA%E5%8A%A9%EF%BC%89" TargetMode="External" /></Relationships>
</file>

<file path=word/_rels/footnotes.xml.rels><?xml version="1.0" encoding="UTF-8"?><Relationships xmlns="http://schemas.openxmlformats.org/package/2006/relationships"><Relationship Type="http://schemas.openxmlformats.org/officeDocument/2006/relationships/hyperlink" Id="rId50" Target="https://pospalbakery.cn/%E5%8A%9F%E8%83%BD%E6%89%8B%E5%86%8C/pc%E6%94%B6%E9%93%B6/%E4%B8%8B%E8%BD%BD%E4%B8%8E%E7%99%BB%E5%BD%95" TargetMode="External" /><Relationship Type="http://schemas.openxmlformats.org/officeDocument/2006/relationships/hyperlink" Id="rId47" Target="https://pospalbakery.cn/%E5%8A%9F%E8%83%BD%E6%89%8B%E5%86%8C/pc%E6%94%B6%E9%93%B6/%E4%B8%AD%E5%BC%8F%E7%83%98%E7%84%99%E7%A7%B0%E9%87%8D" TargetMode="External" /><Relationship Type="http://schemas.openxmlformats.org/officeDocument/2006/relationships/hyperlink" Id="rId67" Target="https://pospalbakery.cn/%E5%8A%9F%E8%83%BD%E6%89%8B%E5%86%8C/pc%E6%94%B6%E9%93%B6/%E4%BC%9A%E5%91%98%E7%AE%A1%E7%90%86" TargetMode="External" /><Relationship Type="http://schemas.openxmlformats.org/officeDocument/2006/relationships/hyperlink" Id="rId31" Target="https://pospalbakery.cn/%E5%8A%9F%E8%83%BD%E6%89%8B%E5%86%8C/pc%E6%94%B6%E9%93%B6/%E6%94%B6%E6%AC%BE" TargetMode="External" /><Relationship Type="http://schemas.openxmlformats.org/officeDocument/2006/relationships/hyperlink" Id="rId24" Target="https://pospalbakery.cn/%E5%8A%9F%E8%83%BD%E6%89%8B%E5%86%8C/pc%E6%94%B6%E9%93%B6/%E7%82%B9%E5%8D%95" TargetMode="External" /><Relationship Type="http://schemas.openxmlformats.org/officeDocument/2006/relationships/hyperlink" Id="rId33" Target="https://pospalbakery.cn/%E5%8A%9F%E8%83%BD%E6%89%8B%E5%86%8C/pc%E6%94%B6%E9%93%B6/%E7%BD%91%E7%BB%9C%E8%AE%A2%E5%8D%95" TargetMode="External" /><Relationship Type="http://schemas.openxmlformats.org/officeDocument/2006/relationships/hyperlink" Id="rId75" Target="https://pospalbakery.cn/%E5%8A%9F%E8%83%BD%E6%89%8B%E5%86%8C/pc%E6%94%B6%E9%93%B6/%E9%94%80%E5%94%AE%E5%8D%95%E6%8D%AE" TargetMode="External" /><Relationship Type="http://schemas.openxmlformats.org/officeDocument/2006/relationships/hyperlink" Id="rId68" Target="https://pospalbakery.cn/%E5%8A%9F%E8%83%BD%E6%89%8B%E5%86%8C/pc%E6%94%B6%E9%93%B6/%E9%A2%84%E4%BB%98%E5%8D%A1" TargetMode="External" /><Relationship Type="http://schemas.openxmlformats.org/officeDocument/2006/relationships/hyperlink" Id="rId38" Target="https://pospalbakery.cn/%E5%8A%9F%E8%83%BD%E6%89%8B%E5%86%8C/pc%E6%94%B6%E9%93%B6/ai%E8%AF%86%E5%88%AB%EF%BC%88%E5%8D%8A%E8%87%AA%E5%8A%A9%EF%BC%8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PC烘焙版V4.71.204.4271更新日志(2025.07.31)（客户版）</dc:title>
  <dc:creator/>
  <dc:language>zh-CN</dc:language>
  <cp:keywords/>
  <dcterms:created xsi:type="dcterms:W3CDTF">2026-10-09T13:05:50Z</dcterms:created>
  <dcterms:modified xsi:type="dcterms:W3CDTF">2026-10-09T13:05:50Z</dcterms:modified>
</cp:coreProperties>
</file>

<file path=docProps/custom.xml><?xml version="1.0" encoding="utf-8"?>
<Properties xmlns="http://schemas.openxmlformats.org/officeDocument/2006/custom-properties" xmlns:vt="http://schemas.openxmlformats.org/officeDocument/2006/docPropsVTypes"/>
</file>