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  <Override PartName="/word/media/rId21.png" ContentType="image/png"/>
  <Override PartName="/word/media/rId24.png" ContentType="image/png"/>
  <Override PartName="/word/media/rId28.png" ContentType="image/png"/>
  <Override PartName="/word/media/rId12.png" ContentType="image/png"/>
  <Override PartName="/word/media/rId31.png" ContentType="image/png"/>
  <Override PartName="/word/media/rId38.png" ContentType="image/png"/>
  <Override PartName="/word/media/rId41.png" ContentType="image/png"/>
  <Override PartName="/word/media/rId44.png" ContentType="image/png"/>
  <Override PartName="/word/media/rId50.png" ContentType="image/png"/>
  <Override PartName="/word/media/rId53.png" ContentType="image/png"/>
  <Override PartName="/word/media/rId5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角色与权限管理</w:t>
      </w:r>
    </w:p>
    <w:bookmarkStart w:id="9" w:name="角色与权限管理"/>
    <w:p>
      <w:pPr>
        <w:pStyle w:val="Heading1"/>
      </w:pPr>
      <w:r>
        <w:rPr>
          <w:rFonts w:hint="eastAsia"/>
        </w:rPr>
        <w:t xml:space="preserve">角色与权限管理</w:t>
      </w:r>
    </w:p>
    <w:bookmarkEnd w:id="9"/>
    <w:bookmarkStart w:id="10" w:name="功能说明"/>
    <w:p>
      <w:pPr>
        <w:pStyle w:val="Heading1"/>
      </w:pPr>
      <w:r>
        <w:rPr>
          <w:rFonts w:hint="eastAsia"/>
        </w:rPr>
        <w:t xml:space="preserve">功能说明</w:t>
      </w:r>
    </w:p>
    <w:p>
      <w:pPr>
        <w:pStyle w:val="FirstParagraph"/>
      </w:pPr>
      <w:r>
        <w:rPr>
          <w:rFonts w:hint="eastAsia"/>
        </w:rPr>
        <w:t xml:space="preserve">除总部/区域账号外其他子账号都默认无操作菜单，若子账号要进行相关操作，需要总部授权菜单给子账号，再用子账号登录云烘焙后台操作；</w:t>
      </w:r>
    </w:p>
    <w:bookmarkEnd w:id="10"/>
    <w:bookmarkStart w:id="35" w:name="裱花管理菜单权限"/>
    <w:p>
      <w:pPr>
        <w:pStyle w:val="Heading1"/>
      </w:pPr>
      <w:r>
        <w:rPr>
          <w:rFonts w:hint="eastAsia"/>
        </w:rPr>
        <w:t xml:space="preserve">裱花管理菜单权限</w:t>
      </w:r>
    </w:p>
    <w:bookmarkStart w:id="27" w:name="Xe3963a070eac1aa474a88a77a54b2a443a570cb"/>
    <w:p>
      <w:pPr>
        <w:pStyle w:val="Heading2"/>
      </w:pPr>
      <w:r>
        <w:t xml:space="preserve">① </w:t>
      </w:r>
      <w:r>
        <w:rPr>
          <w:rFonts w:hint="eastAsia"/>
        </w:rPr>
        <w:t xml:space="preserve">新增角色并授权菜单</w:t>
      </w:r>
    </w:p>
    <w:p>
      <w:pPr>
        <w:pStyle w:val="FirstParagraph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：总部/区域账号登录-</w:t>
      </w:r>
      <w:hyperlink r:id="rId11">
        <w:r>
          <w:rPr>
            <w:rStyle w:val="Hyperlink"/>
            <w:rFonts w:hint="eastAsia"/>
          </w:rPr>
          <w:t xml:space="preserve">云烘焙后台</w:t>
        </w:r>
      </w:hyperlink>
      <w:r>
        <w:rPr>
          <w:rFonts w:hint="eastAsia"/>
        </w:rPr>
        <w:t xml:space="preserve">-系统设置-角色管理；</w:t>
      </w:r>
    </w:p>
    <w:p>
      <w:pPr>
        <w:pStyle w:val="BodyText"/>
      </w:pPr>
      <w:r>
        <w:drawing>
          <wp:inline>
            <wp:extent cx="5334000" cy="2726405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1597222839-70a0ccc7-9ad8-41b9-bf93-603a9ff28bf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264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1）点击【新增角色】，输入角色编号、角色名称、角色类型为【门店账号】、状态为【启用】，点击【保存】</w:t>
      </w:r>
    </w:p>
    <w:p>
      <w:pPr>
        <w:pStyle w:val="BodyText"/>
      </w:pPr>
      <w:r>
        <w:drawing>
          <wp:inline>
            <wp:extent cx="5334000" cy="2717006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1593627114-a3650f7a-a3c8-4ac4-93e6-4d548d8fc79e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70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2）对应角色点击【菜单授权】，菜单【裱花管理】全选，菜单【参数管理】勾选公共参数、裱花设置、单号规则配置</w:t>
      </w:r>
    </w:p>
    <w:p>
      <w:pPr>
        <w:pStyle w:val="BodyText"/>
      </w:pPr>
      <w:r>
        <w:drawing>
          <wp:inline>
            <wp:extent cx="5334000" cy="2707645"/>
            <wp:effectExtent b="0" l="0" r="0" t="0"/>
            <wp:docPr descr="" title="" id="1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1593772573-d41a1620-9de6-41ec-b62b-c3c3008c51e9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76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717006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1593997153-e08d1888-1b1d-4889-8236-91992ead9885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70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717006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1594041234-94f1f243-8815-4727-9b17-7fe69e0a3a6e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70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7"/>
    <w:bookmarkStart w:id="34" w:name="Xfb99f154b43d806dc3c8114e2aff347961eeaa6"/>
    <w:p>
      <w:pPr>
        <w:pStyle w:val="Heading2"/>
      </w:pPr>
      <w:r>
        <w:t xml:space="preserve">② </w:t>
      </w:r>
      <w:r>
        <w:rPr>
          <w:rFonts w:hint="eastAsia"/>
        </w:rPr>
        <w:t xml:space="preserve">裱花账号绑定角色</w:t>
      </w:r>
    </w:p>
    <w:p>
      <w:pPr>
        <w:pStyle w:val="FirstParagraph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</w:t>
      </w:r>
      <w:r>
        <w:rPr>
          <w:rFonts w:hint="eastAsia"/>
          <w:b/>
          <w:bCs/>
        </w:rPr>
        <w:t xml:space="preserve">总部账号登录</w:t>
      </w:r>
      <w:r>
        <w:t xml:space="preserve">-</w:t>
      </w:r>
      <w:hyperlink r:id="rId11">
        <w:r>
          <w:rPr>
            <w:rStyle w:val="Hyperlink"/>
            <w:rFonts w:hint="eastAsia"/>
          </w:rPr>
          <w:t xml:space="preserve">云烘焙后台</w:t>
        </w:r>
      </w:hyperlink>
      <w:r>
        <w:rPr>
          <w:rFonts w:hint="eastAsia"/>
        </w:rPr>
        <w:t xml:space="preserve">-权限授权管理；</w:t>
      </w:r>
    </w:p>
    <w:p>
      <w:pPr>
        <w:pStyle w:val="BodyText"/>
      </w:pPr>
      <w:r>
        <w:drawing>
          <wp:inline>
            <wp:extent cx="5334000" cy="2729507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1596996853-6fc2a461-dfd3-4b52-b60c-a26cd5cb9b6a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29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选择裱花间账号，点击【分配角色】，选择对应角色，点击【确定】，退出账号使用裱花账号重新登录，检查菜单是否授权成功；</w:t>
      </w:r>
    </w:p>
    <w:p>
      <w:pPr>
        <w:pStyle w:val="BodyText"/>
      </w:pPr>
      <w:r>
        <w:drawing>
          <wp:inline>
            <wp:extent cx="5334000" cy="2717006"/>
            <wp:effectExtent b="0" l="0" r="0" t="0"/>
            <wp:docPr descr="" title="" id="3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1600411968-fce953f8-dcab-43ad-8332-e15e7a67d616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70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4"/>
    <w:bookmarkEnd w:id="35"/>
    <w:bookmarkStart w:id="57" w:name="派单中心菜单权限"/>
    <w:p>
      <w:pPr>
        <w:pStyle w:val="Heading1"/>
      </w:pPr>
      <w:r>
        <w:rPr>
          <w:rFonts w:hint="eastAsia"/>
        </w:rPr>
        <w:t xml:space="preserve">派单中心菜单权限</w:t>
      </w:r>
    </w:p>
    <w:bookmarkStart w:id="47" w:name="X9294e50c905ba8d5bcc648792d733922cf8cf90"/>
    <w:p>
      <w:pPr>
        <w:pStyle w:val="Heading2"/>
      </w:pPr>
      <w:r>
        <w:t xml:space="preserve">① </w:t>
      </w:r>
      <w:r>
        <w:rPr>
          <w:rFonts w:hint="eastAsia"/>
        </w:rPr>
        <w:t xml:space="preserve">新增角色并授权菜单</w:t>
      </w:r>
    </w:p>
    <w:p>
      <w:pPr>
        <w:pStyle w:val="FirstParagraph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</w:t>
      </w:r>
      <w:r>
        <w:rPr>
          <w:rFonts w:hint="eastAsia"/>
          <w:b/>
          <w:bCs/>
        </w:rPr>
        <w:t xml:space="preserve">总部账号登录</w:t>
      </w:r>
      <w:r>
        <w:t xml:space="preserve">-</w:t>
      </w:r>
      <w:hyperlink r:id="rId11">
        <w:r>
          <w:rPr>
            <w:rStyle w:val="Hyperlink"/>
            <w:rFonts w:hint="eastAsia"/>
          </w:rPr>
          <w:t xml:space="preserve">云烘焙后台</w:t>
        </w:r>
      </w:hyperlink>
      <w:r>
        <w:rPr>
          <w:rFonts w:hint="eastAsia"/>
        </w:rPr>
        <w:t xml:space="preserve">-系统设置-角色管理；</w:t>
      </w:r>
    </w:p>
    <w:p>
      <w:pPr>
        <w:pStyle w:val="BodyText"/>
      </w:pPr>
      <w:r>
        <w:drawing>
          <wp:inline>
            <wp:extent cx="5334000" cy="2726405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1597222839-70a0ccc7-9ad8-41b9-bf93-603a9ff28bf7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264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1）点击【新增角色】，输入角色编号、角色名称，角色类型为【操作员】，状态为【启用】，点击【保存】</w:t>
      </w:r>
    </w:p>
    <w:p>
      <w:pPr>
        <w:pStyle w:val="BodyText"/>
      </w:pPr>
      <w:r>
        <w:drawing>
          <wp:inline>
            <wp:extent cx="5334000" cy="2719089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3927762614-33824568-e11f-42f5-958a-abf5102bf9f4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90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2）对应角色点击【菜单授权】，勾选【裱花调度】-【派单中心】，点击【保存】</w:t>
      </w:r>
    </w:p>
    <w:p>
      <w:pPr>
        <w:pStyle w:val="BodyText"/>
      </w:pPr>
      <w:r>
        <w:drawing>
          <wp:inline>
            <wp:extent cx="5334000" cy="2719089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3927837444-675eb8dd-3ed6-429f-ada4-537e6be199ca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90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719089"/>
            <wp:effectExtent b="0" l="0" r="0" t="0"/>
            <wp:docPr descr="" title="" id="4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3927934842-5346b8aa-8c09-46e9-aca0-d36bc09e209d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90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47"/>
    <w:bookmarkStart w:id="56" w:name="Xd4fa619d7a5cbcb91220dd1e890aa705f26a34e"/>
    <w:p>
      <w:pPr>
        <w:pStyle w:val="Heading2"/>
      </w:pPr>
      <w:r>
        <w:t xml:space="preserve">② </w:t>
      </w:r>
      <w:r>
        <w:rPr>
          <w:rFonts w:hint="eastAsia"/>
        </w:rPr>
        <w:t xml:space="preserve">计调人员工号绑定角色</w:t>
      </w:r>
    </w:p>
    <w:p>
      <w:pPr>
        <w:pStyle w:val="FirstParagraph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</w:t>
      </w:r>
      <w:r>
        <w:rPr>
          <w:rFonts w:hint="eastAsia"/>
          <w:b/>
          <w:bCs/>
        </w:rPr>
        <w:t xml:space="preserve">总部账号登录</w:t>
      </w:r>
      <w:r>
        <w:t xml:space="preserve">-</w:t>
      </w:r>
      <w:hyperlink r:id="rId11">
        <w:r>
          <w:rPr>
            <w:rStyle w:val="Hyperlink"/>
            <w:rFonts w:hint="eastAsia"/>
          </w:rPr>
          <w:t xml:space="preserve">云烘焙后台</w:t>
        </w:r>
      </w:hyperlink>
      <w:r>
        <w:rPr>
          <w:rFonts w:hint="eastAsia"/>
        </w:rPr>
        <w:t xml:space="preserve">-权限授权管理；</w:t>
      </w:r>
    </w:p>
    <w:p>
      <w:pPr>
        <w:pStyle w:val="BodyText"/>
      </w:pPr>
      <w:r>
        <w:drawing>
          <wp:inline>
            <wp:extent cx="5334000" cy="2729507"/>
            <wp:effectExtent b="0" l="0" r="0" t="0"/>
            <wp:docPr descr="" title="" id="4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1596996853-6fc2a461-dfd3-4b52-b60c-a26cd5cb9b6a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29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总部账号对应工号，点击【分配角色】，选择对应角色，点击【确定】。</w:t>
      </w:r>
    </w:p>
    <w:p>
      <w:pPr>
        <w:pStyle w:val="BodyText"/>
      </w:pPr>
      <w:r>
        <w:drawing>
          <wp:inline>
            <wp:extent cx="5334000" cy="2719089"/>
            <wp:effectExtent b="0" l="0" r="0" t="0"/>
            <wp:docPr descr="" title="" id="5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3928500306-0212c5fc-b376-45ee-9e6e-192f09b44191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90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719089"/>
            <wp:effectExtent b="0" l="0" r="0" t="0"/>
            <wp:docPr descr="" title="" id="5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3928576710-01272c72-74db-4281-b08a-df1c42289dd8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90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56"/>
    <w:bookmarkEnd w:id="57"/>
    <w:bookmarkStart w:id="64" w:name="派单中心操作权限"/>
    <w:p>
      <w:pPr>
        <w:pStyle w:val="Heading1"/>
      </w:pPr>
      <w:r>
        <w:rPr>
          <w:rFonts w:hint="eastAsia"/>
        </w:rPr>
        <w:t xml:space="preserve">派单中心操作权限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：设置计调人员操作权限范围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</w:t>
      </w:r>
      <w:r>
        <w:rPr>
          <w:rFonts w:hint="eastAsia"/>
          <w:b/>
          <w:bCs/>
        </w:rPr>
        <w:t xml:space="preserve">总部账号登录</w:t>
      </w:r>
      <w:r>
        <w:t xml:space="preserve">-</w:t>
      </w:r>
      <w:hyperlink r:id="rId11">
        <w:r>
          <w:rPr>
            <w:rStyle w:val="Hyperlink"/>
            <w:rFonts w:hint="eastAsia"/>
          </w:rPr>
          <w:t xml:space="preserve">云烘焙后台</w:t>
        </w:r>
      </w:hyperlink>
      <w:r>
        <w:rPr>
          <w:rFonts w:hint="eastAsia"/>
        </w:rPr>
        <w:t xml:space="preserve">-裱花管理-裱花调度-权限设置；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找到对应员工，点击【配置】，开启对应权限；</w:t>
      </w:r>
    </w:p>
    <w:p>
      <w:pPr>
        <w:pStyle w:val="BodyText"/>
      </w:pPr>
      <w:r>
        <w:drawing>
          <wp:inline>
            <wp:extent cx="5334000" cy="2719089"/>
            <wp:effectExtent b="0" l="0" r="0" t="0"/>
            <wp:docPr descr="" title="" id="5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3930461168-5d22751b-4999-4b08-b6b3-dd3448a252cf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90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719089"/>
            <wp:effectExtent b="0" l="0" r="0" t="0"/>
            <wp:docPr descr="" title="" id="6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3931002098-fbd98cb5-b821-4b52-b22c-19d8481552c7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90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8" Target="media/rId28.png" /><Relationship Type="http://schemas.openxmlformats.org/officeDocument/2006/relationships/image" Id="rId12" Target="media/rId12.png" /><Relationship Type="http://schemas.openxmlformats.org/officeDocument/2006/relationships/image" Id="rId31" Target="media/rId31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44" Target="media/rId44.png" /><Relationship Type="http://schemas.openxmlformats.org/officeDocument/2006/relationships/image" Id="rId50" Target="media/rId50.png" /><Relationship Type="http://schemas.openxmlformats.org/officeDocument/2006/relationships/image" Id="rId53" Target="media/rId53.png" /><Relationship Type="http://schemas.openxmlformats.org/officeDocument/2006/relationships/image" Id="rId58" Target="media/rId58.png" /><Relationship Type="http://schemas.openxmlformats.org/officeDocument/2006/relationships/image" Id="rId61" Target="media/rId61.png" /><Relationship Type="http://schemas.openxmlformats.org/officeDocument/2006/relationships/hyperlink" Id="rId11" Target="https://pospal-baking.pospal.cn/#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ttps://pospal-baking.pospal.cn/#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角色与权限管理</dc:title>
  <dc:creator/>
  <dc:language>zh-CN</dc:language>
  <cp:keywords/>
  <dcterms:created xsi:type="dcterms:W3CDTF">2026-09-28T09:52:54Z</dcterms:created>
  <dcterms:modified xsi:type="dcterms:W3CDTF">2026-09-28T09:52:54Z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