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23.png" ContentType="image/png"/>
  <Override PartName="/word/media/rId27.png" ContentType="image/png"/>
  <Override PartName="/word/media/rId30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安装、登录与交接班</w:t>
      </w:r>
    </w:p>
    <w:bookmarkStart w:id="9" w:name="安装登录与交接班"/>
    <w:p>
      <w:pPr>
        <w:pStyle w:val="Heading1"/>
      </w:pPr>
      <w:r>
        <w:rPr>
          <w:rFonts w:hint="eastAsia"/>
        </w:rPr>
        <w:t xml:space="preserve">安装、登录与交接班</w:t>
      </w:r>
    </w:p>
    <w:bookmarkEnd w:id="9"/>
    <w:bookmarkStart w:id="14" w:name="下载现烤-kds"/>
    <w:p>
      <w:pPr>
        <w:pStyle w:val="Heading1"/>
      </w:pPr>
      <w:r>
        <w:rPr>
          <w:rFonts w:hint="eastAsia"/>
        </w:rPr>
        <w:t xml:space="preserve">下载现烤</w:t>
      </w:r>
      <w:r>
        <w:t xml:space="preserve"> KDS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：使用前准备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：安卓手机或安卓平板，打开浏览器访问</w:t>
      </w:r>
      <w:hyperlink r:id="rId10">
        <w:r>
          <w:rPr>
            <w:rStyle w:val="Hyperlink"/>
            <w:rFonts w:hint="eastAsia"/>
          </w:rPr>
          <w:t xml:space="preserve">银豹官网下载中心</w:t>
        </w:r>
      </w:hyperlink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找到【门店现烤】，点击【立即下载】；</w:t>
      </w:r>
    </w:p>
    <w:p>
      <w:pPr>
        <w:pStyle w:val="BodyText"/>
      </w:pPr>
      <w:r>
        <w:drawing>
          <wp:inline>
            <wp:extent cx="5334000" cy="2719089"/>
            <wp:effectExtent b="0" l="0" r="0" t="0"/>
            <wp:docPr descr="" title="" id="1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513251485-80014252-e206-4395-ba2e-f891b287b9f7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4"/>
    <w:bookmarkStart w:id="19" w:name="访问入口"/>
    <w:p>
      <w:pPr>
        <w:pStyle w:val="Heading1"/>
      </w:pPr>
      <w:r>
        <w:rPr>
          <w:rFonts w:hint="eastAsia"/>
        </w:rPr>
        <w:t xml:space="preserve">访问入口</w:t>
      </w:r>
    </w:p>
    <w:bookmarkStart w:id="16" w:name="云烘焙后台网址"/>
    <w:p>
      <w:pPr>
        <w:pStyle w:val="Heading2"/>
      </w:pPr>
      <w:r>
        <w:rPr>
          <w:rFonts w:hint="eastAsia"/>
        </w:rPr>
        <w:t xml:space="preserve">云烘焙后台网址</w:t>
      </w:r>
    </w:p>
    <w:p>
      <w:pPr>
        <w:pStyle w:val="FirstParagraph"/>
      </w:pPr>
      <w:hyperlink r:id="rId15">
        <w:r>
          <w:rPr>
            <w:rStyle w:val="Hyperlink"/>
            <w:rFonts w:hint="eastAsia"/>
          </w:rPr>
          <w:t xml:space="preserve">打开云烘焙后台</w:t>
        </w:r>
      </w:hyperlink>
    </w:p>
    <w:bookmarkEnd w:id="16"/>
    <w:bookmarkStart w:id="18" w:name="现烤-kds-网页版"/>
    <w:p>
      <w:pPr>
        <w:pStyle w:val="Heading2"/>
      </w:pPr>
      <w:r>
        <w:rPr>
          <w:rFonts w:hint="eastAsia"/>
        </w:rPr>
        <w:t xml:space="preserve">现烤</w:t>
      </w:r>
      <w:r>
        <w:t xml:space="preserve"> KDS </w:t>
      </w:r>
      <w:r>
        <w:rPr>
          <w:rFonts w:hint="eastAsia"/>
        </w:rPr>
        <w:t xml:space="preserve">网页版</w:t>
      </w:r>
    </w:p>
    <w:p>
      <w:pPr>
        <w:pStyle w:val="FirstParagraph"/>
      </w:pPr>
      <w:hyperlink r:id="rId17">
        <w:r>
          <w:rPr>
            <w:rStyle w:val="Hyperlink"/>
            <w:rFonts w:hint="eastAsia"/>
          </w:rPr>
          <w:t xml:space="preserve">打开现烤</w:t>
        </w:r>
        <w:r>
          <w:rPr>
            <w:rStyle w:val="Hyperlink"/>
          </w:rPr>
          <w:t xml:space="preserve"> KDS </w:t>
        </w:r>
        <w:r>
          <w:rPr>
            <w:rStyle w:val="Hyperlink"/>
            <w:rFonts w:hint="eastAsia"/>
          </w:rPr>
          <w:t xml:space="preserve">网页版</w:t>
        </w:r>
      </w:hyperlink>
    </w:p>
    <w:p>
      <w:pPr>
        <w:pStyle w:val="BlockText"/>
      </w:pPr>
      <w:r>
        <w:rPr>
          <w:rFonts w:hint="eastAsia"/>
        </w:rPr>
        <w:t xml:space="preserve">怎么选</w:t>
      </w:r>
    </w:p>
    <w:p>
      <w:pPr>
        <w:pStyle w:val="BlockText"/>
      </w:pPr>
      <w:r>
        <w:rPr>
          <w:rFonts w:hint="eastAsia"/>
        </w:rPr>
        <w:t xml:space="preserve">需要打印</w:t>
      </w:r>
      <w:r>
        <w:t xml:space="preserve"> A4 </w:t>
      </w:r>
      <w:r>
        <w:rPr>
          <w:rFonts w:hint="eastAsia"/>
        </w:rPr>
        <w:t xml:space="preserve">生产通知单时使用网页版；需要</w:t>
      </w:r>
      <w:r>
        <w:t xml:space="preserve"> AI </w:t>
      </w:r>
      <w:r>
        <w:rPr>
          <w:rFonts w:hint="eastAsia"/>
        </w:rPr>
        <w:t xml:space="preserve">识别生产时使用</w:t>
      </w:r>
      <w:r>
        <w:t xml:space="preserve"> APP </w:t>
      </w:r>
      <w:r>
        <w:rPr>
          <w:rFonts w:hint="eastAsia"/>
        </w:rPr>
        <w:t xml:space="preserve">版。</w:t>
      </w:r>
    </w:p>
    <w:bookmarkEnd w:id="18"/>
    <w:bookmarkEnd w:id="19"/>
    <w:bookmarkStart w:id="41" w:name="账号登录"/>
    <w:p>
      <w:pPr>
        <w:pStyle w:val="Heading1"/>
      </w:pPr>
      <w:r>
        <w:rPr>
          <w:rFonts w:hint="eastAsia"/>
        </w:rPr>
        <w:t xml:space="preserve">账号登录</w:t>
      </w:r>
    </w:p>
    <w:bookmarkStart w:id="26" w:name="首次登录先门店账号再员工账号"/>
    <w:p>
      <w:pPr>
        <w:pStyle w:val="Heading2"/>
      </w:pPr>
      <w:r>
        <w:rPr>
          <w:rFonts w:hint="eastAsia"/>
        </w:rPr>
        <w:t xml:space="preserve">首次登录：先门店账号，再员工账号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：首次使用设备，或门店会话已退出，需要重新进入生产工作台。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：已取得门店账号/密码及员工工号/密码；设备网络正常。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1）输入现烤门店账号、密码，点击【账号登录】；</w:t>
      </w:r>
    </w:p>
    <w:p>
      <w:pPr>
        <w:pStyle w:val="BodyText"/>
      </w:pPr>
      <w:r>
        <w:drawing>
          <wp:inline>
            <wp:extent cx="5334000" cy="300173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515956684-88271c78-63aa-49c0-9dff-941b2d51527c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7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2）输入收银员工号、密码，点击【登录】；</w:t>
      </w:r>
    </w:p>
    <w:p>
      <w:pPr>
        <w:pStyle w:val="BodyText"/>
      </w:pPr>
      <w:r>
        <w:drawing>
          <wp:inline>
            <wp:extent cx="5334000" cy="300173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516010812-d3af6276-9a62-453c-a192-20d98916114c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7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6"/>
    <w:bookmarkStart w:id="33" w:name="切换操作员"/>
    <w:p>
      <w:pPr>
        <w:pStyle w:val="Heading2"/>
      </w:pPr>
      <w:r>
        <w:rPr>
          <w:rFonts w:hint="eastAsia"/>
        </w:rPr>
        <w:t xml:space="preserve">切换操作员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：同一台设备由另一名员工接手，后续任务和记录需要归属新操作员。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：主界面-右上角【操作员】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点击右上角【操作员】，打开操作员管理页面，选择操作员，点击【确定】，即可切换操作员；</w:t>
      </w:r>
    </w:p>
    <w:p>
      <w:pPr>
        <w:pStyle w:val="BodyText"/>
      </w:pPr>
      <w:r>
        <w:drawing>
          <wp:inline>
            <wp:extent cx="5334000" cy="2717006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037289582-6bb90326-3f6c-44a8-a090-b0246038530c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08671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037420931-695cd1fa-0cc0-4156-a975-22d8656cb698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6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3"/>
    <w:bookmarkStart w:id="40" w:name="交接班"/>
    <w:p>
      <w:pPr>
        <w:pStyle w:val="Heading2"/>
      </w:pPr>
      <w:r>
        <w:rPr>
          <w:rFonts w:hint="eastAsia"/>
        </w:rPr>
        <w:t xml:space="preserve">交接班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：班次结束，但仍有待办事项需交班处理；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：主界面-右上角【操作员】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点击【交接班】，退出当前工号；</w:t>
      </w:r>
    </w:p>
    <w:p>
      <w:pPr>
        <w:pStyle w:val="BodyText"/>
      </w:pPr>
      <w:r>
        <w:drawing>
          <wp:inline>
            <wp:extent cx="5334000" cy="2706588"/>
            <wp:effectExtent b="0" l="0" r="0" t="0"/>
            <wp:docPr descr="" title="" id="3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037643434-41e48704-cbb0-47ce-a00d-99b203608cb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65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17006"/>
            <wp:effectExtent b="0" l="0" r="0" t="0"/>
            <wp:docPr descr="" title="" id="3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037671532-6a5116bc-8755-4863-a370-3ac38ad698d1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0"/>
    <w:bookmarkEnd w:id="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image" Id="rId27" Target="media/rId27.png" /><Relationship Type="http://schemas.openxmlformats.org/officeDocument/2006/relationships/image" Id="rId30" Target="media/rId30.png" /><Relationship Type="http://schemas.openxmlformats.org/officeDocument/2006/relationships/image" Id="rId34" Target="media/rId34.png" /><Relationship Type="http://schemas.openxmlformats.org/officeDocument/2006/relationships/image" Id="rId37" Target="media/rId37.png" /><Relationship Type="http://schemas.openxmlformats.org/officeDocument/2006/relationships/hyperlink" Id="rId15" Target="https://pospal-baking.pospal.cn/#" TargetMode="External" /><Relationship Type="http://schemas.openxmlformats.org/officeDocument/2006/relationships/hyperlink" Id="rId17" Target="https://pospal-baking82.pospal.cn/app/cake_kds/#/store-production" TargetMode="External" /><Relationship Type="http://schemas.openxmlformats.org/officeDocument/2006/relationships/hyperlink" Id="rId10" Target="https://www.pospal.cn/downcenter.aspx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https://pospal-baking.pospal.cn/#" TargetMode="External" /><Relationship Type="http://schemas.openxmlformats.org/officeDocument/2006/relationships/hyperlink" Id="rId17" Target="https://pospal-baking82.pospal.cn/app/cake_kds/#/store-production" TargetMode="External" /><Relationship Type="http://schemas.openxmlformats.org/officeDocument/2006/relationships/hyperlink" Id="rId10" Target="https://www.pospal.cn/downcenter.asp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安装、登录与交接班</dc:title>
  <dc:creator/>
  <dc:language>zh-CN</dc:language>
  <cp:keywords/>
  <dcterms:created xsi:type="dcterms:W3CDTF">2026-09-28T09:52:10Z</dcterms:created>
  <dcterms:modified xsi:type="dcterms:W3CDTF">2026-09-28T09:52:10Z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