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版本更新</w:t>
      </w:r>
    </w:p>
    <w:bookmarkStart w:id="18" w:name="版本更新"/>
    <w:p>
      <w:pPr>
        <w:pStyle w:val="Heading1"/>
      </w:pPr>
      <w:r>
        <w:rPr>
          <w:rFonts w:hint="eastAsia"/>
        </w:rPr>
        <w:t xml:space="preserve">版本更新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：新版本在线升级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-关于我们；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：点击【强制更新新版UI】，弹窗点击【立即更新】，会自动升级到最新版；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23892220-b39b61c9-1dbc-4e9a-986f-ebefb529b3c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24046189-23f5dfde-02d0-48c1-9d0f-458fa069e87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版本更新</dc:title>
  <dc:creator/>
  <dc:language>zh-CN</dc:language>
  <cp:keywords/>
  <dcterms:created xsi:type="dcterms:W3CDTF">2026-09-24T16:24:34Z</dcterms:created>
  <dcterms:modified xsi:type="dcterms:W3CDTF">2026-09-24T16:24:34Z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