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活动页面</w:t>
      </w:r>
    </w:p>
    <w:bookmarkStart w:id="17" w:name="活动页面"/>
    <w:p>
      <w:pPr>
        <w:pStyle w:val="Heading1"/>
      </w:pPr>
      <w:r>
        <w:rPr>
          <w:rFonts w:hint="eastAsia"/>
        </w:rPr>
        <w:t xml:space="preserve">活动页面</w:t>
      </w:r>
    </w:p>
    <w:bookmarkStart w:id="9" w:name="功能说明"/>
    <w:p>
      <w:pPr>
        <w:pStyle w:val="Heading2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用于装修小程序营销活动页面，例如邀请注册有礼、积分抽奖和集字活动等。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网店</w:t>
      </w:r>
      <w:r>
        <w:t xml:space="preserve"> → </w:t>
      </w:r>
      <w:r>
        <w:rPr>
          <w:rFonts w:hint="eastAsia"/>
        </w:rPr>
        <w:t xml:space="preserve">小程序装修</w:t>
      </w:r>
      <w:r>
        <w:t xml:space="preserve"> → </w:t>
      </w:r>
      <w:r>
        <w:rPr>
          <w:rFonts w:hint="eastAsia"/>
        </w:rPr>
        <w:t xml:space="preserve">前往装修</w:t>
      </w:r>
      <w:r>
        <w:t xml:space="preserve"> → </w:t>
      </w:r>
      <w:r>
        <w:rPr>
          <w:rFonts w:hint="eastAsia"/>
        </w:rPr>
        <w:t xml:space="preserve">店铺装修</w:t>
      </w:r>
      <w:r>
        <w:t xml:space="preserve"> → </w:t>
      </w:r>
      <w:r>
        <w:rPr>
          <w:rFonts w:hint="eastAsia"/>
        </w:rPr>
        <w:t xml:space="preserve">微信商城</w:t>
      </w:r>
      <w:r>
        <w:t xml:space="preserve"> → </w:t>
      </w:r>
      <w:r>
        <w:rPr>
          <w:rFonts w:hint="eastAsia"/>
        </w:rPr>
        <w:t xml:space="preserve">活动页面</w:t>
      </w:r>
    </w:p>
    <w:bookmarkEnd w:id="9"/>
    <w:bookmarkStart w:id="16" w:name="操作步骤"/>
    <w:p>
      <w:pPr>
        <w:pStyle w:val="Heading2"/>
      </w:pPr>
      <w:r>
        <w:rPr>
          <w:rFonts w:hint="eastAsia"/>
        </w:rPr>
        <w:t xml:space="preserve">操作步骤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选择对应的活动类型或活动实例。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编辑活动页面的背景、图片、说明及按钮。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核对活动规则和页面跳转。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保存并在体验版中完成参与测试。</w:t>
      </w:r>
    </w:p>
    <w:p>
      <w:pPr>
        <w:pStyle w:val="FirstParagraph"/>
      </w:pPr>
      <w:r>
        <w:drawing>
          <wp:inline>
            <wp:extent cx="5334000" cy="2553096"/>
            <wp:effectExtent b="0" l="0" r="0" t="0"/>
            <wp:docPr descr="活动页面列表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30-efb31f9e8598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活动页面装修预览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31-66a30301731f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页面装修只负责展示，活动资格、时间和奖品等业务规则应同时在对应营销功能中确认。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活动页面</dc:title>
  <dc:creator/>
  <dc:language>zh-CN</dc:language>
  <cp:keywords/>
  <dcterms:created xsi:type="dcterms:W3CDTF">2026-10-08T05:21:01Z</dcterms:created>
  <dcterms:modified xsi:type="dcterms:W3CDTF">2026-10-08T05:21:01Z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