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商品管理</w:t>
      </w:r>
    </w:p>
    <w:bookmarkStart w:id="20" w:name="商品管理"/>
    <w:p>
      <w:pPr>
        <w:pStyle w:val="Heading1"/>
      </w:pPr>
      <w:r>
        <w:rPr>
          <w:rFonts w:hint="eastAsia"/>
        </w:rPr>
        <w:t xml:space="preserve">商品管理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用于装修商品详情页，可为重点商品配置图片式详情和展示内容。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小程序装修</w:t>
      </w:r>
      <w:r>
        <w:t xml:space="preserve"> → </w:t>
      </w:r>
      <w:r>
        <w:rPr>
          <w:rFonts w:hint="eastAsia"/>
        </w:rPr>
        <w:t xml:space="preserve">前往装修</w:t>
      </w:r>
      <w:r>
        <w:t xml:space="preserve"> → </w:t>
      </w:r>
      <w:r>
        <w:rPr>
          <w:rFonts w:hint="eastAsia"/>
        </w:rPr>
        <w:t xml:space="preserve">店铺装修</w:t>
      </w:r>
      <w:r>
        <w:t xml:space="preserve"> → </w:t>
      </w:r>
      <w:r>
        <w:rPr>
          <w:rFonts w:hint="eastAsia"/>
        </w:rPr>
        <w:t xml:space="preserve">商品装修</w:t>
      </w:r>
      <w:r>
        <w:t xml:space="preserve"> → </w:t>
      </w:r>
      <w:r>
        <w:rPr>
          <w:rFonts w:hint="eastAsia"/>
        </w:rPr>
        <w:t xml:space="preserve">商品管理</w:t>
      </w:r>
      <w:r>
        <w:t xml:space="preserve"> → </w:t>
      </w:r>
      <w:r>
        <w:rPr>
          <w:rFonts w:hint="eastAsia"/>
        </w:rPr>
        <w:t xml:space="preserve">商品资料</w:t>
      </w:r>
    </w:p>
    <w:bookmarkEnd w:id="9"/>
    <w:bookmarkStart w:id="19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在商品列表选择需要装修的商品。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进入商品详情装修。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上传商品详情图片或配置详情组件。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保存并在预览区核对图片清晰度和页面顺序。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商品管理列表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36-ef786a4f7917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商品详情装修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37-8d33dc9f143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商品详情图片和展示设置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38-ee614af05bdb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商品管理</dc:title>
  <dc:creator/>
  <dc:language>zh-CN</dc:language>
  <cp:keywords/>
  <dcterms:created xsi:type="dcterms:W3CDTF">2026-10-08T05:20:46Z</dcterms:created>
  <dcterms:modified xsi:type="dcterms:W3CDTF">2026-10-08T05:20:46Z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